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6B38" w14:textId="77777777" w:rsidR="006C33C2" w:rsidRPr="00B61157" w:rsidRDefault="006C33C2" w:rsidP="009D7FB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jc w:val="left"/>
        <w:rPr>
          <w:b/>
          <w:bCs/>
          <w:color w:val="2F502A"/>
          <w:sz w:val="24"/>
          <w:szCs w:val="24"/>
          <w:lang w:eastAsia="en-US"/>
        </w:rPr>
      </w:pPr>
    </w:p>
    <w:p w14:paraId="489B4DC5" w14:textId="309F8D2A" w:rsidR="001958E5" w:rsidRPr="00BC7357" w:rsidRDefault="00143928" w:rsidP="001958E5">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6"/>
          <w:szCs w:val="96"/>
          <w:lang w:eastAsia="en-US"/>
        </w:rPr>
      </w:pPr>
      <w:r>
        <w:rPr>
          <w:b/>
          <w:bCs/>
          <w:color w:val="2F502A"/>
          <w:sz w:val="66"/>
          <w:szCs w:val="96"/>
          <w:lang w:eastAsia="en-US"/>
        </w:rPr>
        <w:t>Why was King Egfrith rash?</w:t>
      </w:r>
      <w:r w:rsidR="001958E5" w:rsidRPr="00BC7357">
        <w:rPr>
          <w:b/>
          <w:bCs/>
          <w:color w:val="2F502A"/>
          <w:sz w:val="66"/>
          <w:szCs w:val="96"/>
          <w:lang w:eastAsia="en-US"/>
        </w:rPr>
        <w:t xml:space="preserve"> </w:t>
      </w:r>
    </w:p>
    <w:p w14:paraId="4F3F1286" w14:textId="49FB7265" w:rsidR="006C33C2" w:rsidRPr="00B61157"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Will Tuft</w:t>
      </w:r>
    </w:p>
    <w:p w14:paraId="41B6755F" w14:textId="357452AE" w:rsidR="006C33C2" w:rsidRPr="00B61157"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52"/>
          <w:szCs w:val="52"/>
          <w:lang w:eastAsia="en-US"/>
        </w:rPr>
      </w:pPr>
      <w:r>
        <w:rPr>
          <w:b/>
          <w:bCs/>
          <w:color w:val="2F502A"/>
          <w:sz w:val="52"/>
          <w:szCs w:val="52"/>
          <w:lang w:eastAsia="en-US"/>
        </w:rPr>
        <w:t>A mystery lesson using maps</w:t>
      </w:r>
    </w:p>
    <w:p w14:paraId="0FC19D6C" w14:textId="7C85F835" w:rsidR="006C33C2"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P6-7</w:t>
      </w:r>
    </w:p>
    <w:p w14:paraId="3623A524" w14:textId="56EF4284" w:rsidR="00612007" w:rsidRDefault="006C4C34" w:rsidP="00612007">
      <w:pPr>
        <w:spacing w:after="160" w:line="259" w:lineRule="auto"/>
        <w:ind w:left="0" w:firstLine="0"/>
        <w:jc w:val="center"/>
        <w:rPr>
          <w:lang w:eastAsia="en-US"/>
        </w:rPr>
      </w:pPr>
      <w:r>
        <w:rPr>
          <w:noProof/>
          <w:lang w:eastAsia="en-US"/>
        </w:rPr>
        <w:drawing>
          <wp:inline distT="0" distB="0" distL="0" distR="0" wp14:anchorId="33D7B8DE" wp14:editId="2FD7B79E">
            <wp:extent cx="5448300" cy="4086226"/>
            <wp:effectExtent l="0" t="0" r="0" b="9525"/>
            <wp:docPr id="10" name="Picture 10" descr="image of Dunnichen Hill battle memorial ca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Dunnichen Hill battle memorial cairn."/>
                    <pic:cNvPicPr/>
                  </pic:nvPicPr>
                  <pic:blipFill>
                    <a:blip r:embed="rId8">
                      <a:extLst>
                        <a:ext uri="{28A0092B-C50C-407E-A947-70E740481C1C}">
                          <a14:useLocalDpi xmlns:a14="http://schemas.microsoft.com/office/drawing/2010/main" val="0"/>
                        </a:ext>
                      </a:extLst>
                    </a:blip>
                    <a:stretch>
                      <a:fillRect/>
                    </a:stretch>
                  </pic:blipFill>
                  <pic:spPr>
                    <a:xfrm>
                      <a:off x="0" y="0"/>
                      <a:ext cx="5467100" cy="4100326"/>
                    </a:xfrm>
                    <a:prstGeom prst="rect">
                      <a:avLst/>
                    </a:prstGeom>
                  </pic:spPr>
                </pic:pic>
              </a:graphicData>
            </a:graphic>
          </wp:inline>
        </w:drawing>
      </w:r>
    </w:p>
    <w:p w14:paraId="2D14FA80" w14:textId="775C4E01" w:rsidR="00D122B0" w:rsidRPr="006C4C34" w:rsidRDefault="006C4C34">
      <w:pPr>
        <w:spacing w:after="160" w:line="259" w:lineRule="auto"/>
        <w:ind w:left="0" w:firstLine="0"/>
        <w:rPr>
          <w:rFonts w:cstheme="minorHAnsi"/>
          <w:b/>
          <w:bCs/>
          <w:color w:val="000000"/>
          <w:sz w:val="20"/>
          <w:szCs w:val="20"/>
          <w:shd w:val="clear" w:color="auto" w:fill="FFFFFF"/>
        </w:rPr>
      </w:pPr>
      <w:r w:rsidRPr="006C4C34">
        <w:rPr>
          <w:rFonts w:cstheme="minorHAnsi"/>
          <w:b/>
          <w:bCs/>
          <w:color w:val="000000"/>
          <w:shd w:val="clear" w:color="auto" w:fill="FFFFFF"/>
        </w:rPr>
        <w:t>Battle of Dunnichen Hill memorial cairn</w:t>
      </w:r>
      <w:r w:rsidRPr="006C4C34">
        <w:rPr>
          <w:rFonts w:cstheme="minorHAnsi"/>
          <w:color w:val="000000"/>
        </w:rPr>
        <w:br/>
      </w:r>
      <w:hyperlink r:id="rId9" w:history="1">
        <w:r w:rsidRPr="006C4C34">
          <w:rPr>
            <w:rStyle w:val="Hyperlink"/>
            <w:rFonts w:cstheme="minorHAnsi"/>
            <w:shd w:val="clear" w:color="auto" w:fill="FFFFFF"/>
          </w:rPr>
          <w:t>cc-by-sa/2.0</w:t>
        </w:r>
      </w:hyperlink>
      <w:r w:rsidRPr="006C4C34">
        <w:rPr>
          <w:rFonts w:cstheme="minorHAnsi"/>
          <w:color w:val="000000"/>
          <w:shd w:val="clear" w:color="auto" w:fill="FFFFFF"/>
        </w:rPr>
        <w:t> - © </w:t>
      </w:r>
      <w:hyperlink r:id="rId10" w:tooltip="View profile" w:history="1">
        <w:r w:rsidRPr="006C4C34">
          <w:rPr>
            <w:rStyle w:val="Hyperlink"/>
            <w:rFonts w:cstheme="minorHAnsi"/>
            <w:shd w:val="clear" w:color="auto" w:fill="FFFFFF"/>
          </w:rPr>
          <w:t>Euan Nelson</w:t>
        </w:r>
      </w:hyperlink>
      <w:r w:rsidRPr="006C4C34">
        <w:rPr>
          <w:rFonts w:cstheme="minorHAnsi"/>
          <w:color w:val="000000"/>
          <w:shd w:val="clear" w:color="auto" w:fill="FFFFFF"/>
        </w:rPr>
        <w:t> - </w:t>
      </w:r>
      <w:hyperlink r:id="rId11" w:history="1">
        <w:r w:rsidRPr="006C4C34">
          <w:rPr>
            <w:rStyle w:val="Hyperlink"/>
            <w:rFonts w:cstheme="minorHAnsi"/>
            <w:shd w:val="clear" w:color="auto" w:fill="FFFFFF"/>
          </w:rPr>
          <w:t>geograph.org.uk/p/770874</w:t>
        </w:r>
      </w:hyperlink>
      <w:r w:rsidR="00D122B0" w:rsidRPr="006C4C34">
        <w:rPr>
          <w:rFonts w:cstheme="minorHAnsi"/>
          <w:b/>
          <w:bCs/>
          <w:color w:val="000000"/>
          <w:sz w:val="20"/>
          <w:szCs w:val="20"/>
          <w:shd w:val="clear" w:color="auto" w:fill="FFFFFF"/>
        </w:rPr>
        <w:br w:type="page"/>
      </w:r>
    </w:p>
    <w:p w14:paraId="3A291382" w14:textId="77777777" w:rsidR="00D122B0" w:rsidRDefault="00D122B0" w:rsidP="00D122B0">
      <w:pPr>
        <w:spacing w:after="160" w:line="259" w:lineRule="auto"/>
        <w:ind w:left="0" w:firstLine="0"/>
        <w:jc w:val="center"/>
        <w:rPr>
          <w:lang w:eastAsia="en-US"/>
        </w:rPr>
      </w:pPr>
    </w:p>
    <w:bookmarkStart w:id="0" w:name="_Toc67574082" w:displacedByCustomXml="next"/>
    <w:bookmarkStart w:id="1" w:name="_Toc49776523" w:displacedByCustomXml="next"/>
    <w:bookmarkStart w:id="2" w:name="_Hlk50366088" w:displacedByCustomXml="next"/>
    <w:sdt>
      <w:sdtPr>
        <w:rPr>
          <w:rFonts w:asciiTheme="minorHAnsi" w:eastAsia="Arial" w:hAnsiTheme="minorHAnsi" w:cs="Arial"/>
          <w:b w:val="0"/>
          <w:bCs w:val="0"/>
          <w:color w:val="auto"/>
          <w:sz w:val="24"/>
          <w14:textOutline w14:w="0" w14:cap="rnd" w14:cmpd="sng" w14:algn="ctr">
            <w14:noFill/>
            <w14:prstDash w14:val="solid"/>
            <w14:bevel/>
          </w14:textOutline>
        </w:rPr>
        <w:id w:val="-1959248006"/>
        <w:docPartObj>
          <w:docPartGallery w:val="Table of Contents"/>
          <w:docPartUnique/>
        </w:docPartObj>
      </w:sdtPr>
      <w:sdtEndPr>
        <w:rPr>
          <w:noProof/>
        </w:rPr>
      </w:sdtEndPr>
      <w:sdtContent>
        <w:p w14:paraId="0B6ECA93" w14:textId="7A9BC9E0" w:rsidR="006C33C2" w:rsidRDefault="006C33C2" w:rsidP="00091D17">
          <w:pPr>
            <w:pStyle w:val="Heading1"/>
          </w:pPr>
          <w:r>
            <w:t>Contents</w:t>
          </w:r>
          <w:bookmarkEnd w:id="0"/>
        </w:p>
        <w:p w14:paraId="5C116D9F" w14:textId="67196272" w:rsidR="00622153" w:rsidRDefault="00091D17">
          <w:pPr>
            <w:pStyle w:val="TOC1"/>
            <w:rPr>
              <w:rFonts w:eastAsiaTheme="minorEastAsia" w:cstheme="minorBidi"/>
              <w:sz w:val="22"/>
            </w:rPr>
          </w:pPr>
          <w:r>
            <w:fldChar w:fldCharType="begin"/>
          </w:r>
          <w:r>
            <w:instrText xml:space="preserve"> TOC \o "1-1" \h \z \u </w:instrText>
          </w:r>
          <w:r>
            <w:fldChar w:fldCharType="separate"/>
          </w:r>
          <w:hyperlink w:anchor="_Toc67574082" w:history="1">
            <w:r w:rsidR="00622153" w:rsidRPr="00900C5D">
              <w:rPr>
                <w:rStyle w:val="Hyperlink"/>
              </w:rPr>
              <w:t>Contents</w:t>
            </w:r>
            <w:r w:rsidR="00622153">
              <w:rPr>
                <w:webHidden/>
              </w:rPr>
              <w:tab/>
            </w:r>
            <w:r w:rsidR="00622153">
              <w:rPr>
                <w:webHidden/>
              </w:rPr>
              <w:fldChar w:fldCharType="begin"/>
            </w:r>
            <w:r w:rsidR="00622153">
              <w:rPr>
                <w:webHidden/>
              </w:rPr>
              <w:instrText xml:space="preserve"> PAGEREF _Toc67574082 \h </w:instrText>
            </w:r>
            <w:r w:rsidR="00622153">
              <w:rPr>
                <w:webHidden/>
              </w:rPr>
            </w:r>
            <w:r w:rsidR="00622153">
              <w:rPr>
                <w:webHidden/>
              </w:rPr>
              <w:fldChar w:fldCharType="separate"/>
            </w:r>
            <w:r w:rsidR="00FA6FDA">
              <w:rPr>
                <w:webHidden/>
              </w:rPr>
              <w:t>2</w:t>
            </w:r>
            <w:r w:rsidR="00622153">
              <w:rPr>
                <w:webHidden/>
              </w:rPr>
              <w:fldChar w:fldCharType="end"/>
            </w:r>
          </w:hyperlink>
        </w:p>
        <w:p w14:paraId="23A75FEE" w14:textId="10BEE832" w:rsidR="00622153" w:rsidRDefault="00FA6FDA">
          <w:pPr>
            <w:pStyle w:val="TOC1"/>
            <w:rPr>
              <w:rFonts w:eastAsiaTheme="minorEastAsia" w:cstheme="minorBidi"/>
              <w:sz w:val="22"/>
            </w:rPr>
          </w:pPr>
          <w:hyperlink w:anchor="_Toc67574083" w:history="1">
            <w:r w:rsidR="00622153" w:rsidRPr="00900C5D">
              <w:rPr>
                <w:rStyle w:val="Hyperlink"/>
                <w:lang w:eastAsia="en-US"/>
              </w:rPr>
              <w:t>Digimap for Schools Geography Resources</w:t>
            </w:r>
            <w:r w:rsidR="00622153">
              <w:rPr>
                <w:webHidden/>
              </w:rPr>
              <w:tab/>
            </w:r>
            <w:r w:rsidR="00622153">
              <w:rPr>
                <w:webHidden/>
              </w:rPr>
              <w:fldChar w:fldCharType="begin"/>
            </w:r>
            <w:r w:rsidR="00622153">
              <w:rPr>
                <w:webHidden/>
              </w:rPr>
              <w:instrText xml:space="preserve"> PAGEREF _Toc67574083 \h </w:instrText>
            </w:r>
            <w:r w:rsidR="00622153">
              <w:rPr>
                <w:webHidden/>
              </w:rPr>
            </w:r>
            <w:r w:rsidR="00622153">
              <w:rPr>
                <w:webHidden/>
              </w:rPr>
              <w:fldChar w:fldCharType="separate"/>
            </w:r>
            <w:r>
              <w:rPr>
                <w:webHidden/>
              </w:rPr>
              <w:t>3</w:t>
            </w:r>
            <w:r w:rsidR="00622153">
              <w:rPr>
                <w:webHidden/>
              </w:rPr>
              <w:fldChar w:fldCharType="end"/>
            </w:r>
          </w:hyperlink>
        </w:p>
        <w:p w14:paraId="6717E7E7" w14:textId="218E2780" w:rsidR="00622153" w:rsidRDefault="00FA6FDA">
          <w:pPr>
            <w:pStyle w:val="TOC1"/>
            <w:rPr>
              <w:rFonts w:eastAsiaTheme="minorEastAsia" w:cstheme="minorBidi"/>
              <w:sz w:val="22"/>
            </w:rPr>
          </w:pPr>
          <w:hyperlink w:anchor="_Toc67574084" w:history="1">
            <w:r w:rsidR="00622153" w:rsidRPr="00900C5D">
              <w:rPr>
                <w:rStyle w:val="Hyperlink"/>
              </w:rPr>
              <w:t>Content and Curriculum Links</w:t>
            </w:r>
            <w:r w:rsidR="00622153">
              <w:rPr>
                <w:webHidden/>
              </w:rPr>
              <w:tab/>
            </w:r>
            <w:r w:rsidR="00622153">
              <w:rPr>
                <w:webHidden/>
              </w:rPr>
              <w:fldChar w:fldCharType="begin"/>
            </w:r>
            <w:r w:rsidR="00622153">
              <w:rPr>
                <w:webHidden/>
              </w:rPr>
              <w:instrText xml:space="preserve"> PAGEREF _Toc67574084 \h </w:instrText>
            </w:r>
            <w:r w:rsidR="00622153">
              <w:rPr>
                <w:webHidden/>
              </w:rPr>
            </w:r>
            <w:r w:rsidR="00622153">
              <w:rPr>
                <w:webHidden/>
              </w:rPr>
              <w:fldChar w:fldCharType="separate"/>
            </w:r>
            <w:r>
              <w:rPr>
                <w:webHidden/>
              </w:rPr>
              <w:t>3</w:t>
            </w:r>
            <w:r w:rsidR="00622153">
              <w:rPr>
                <w:webHidden/>
              </w:rPr>
              <w:fldChar w:fldCharType="end"/>
            </w:r>
          </w:hyperlink>
        </w:p>
        <w:p w14:paraId="1B287CD6" w14:textId="17F32935" w:rsidR="00622153" w:rsidRDefault="00FA6FDA">
          <w:pPr>
            <w:pStyle w:val="TOC1"/>
            <w:rPr>
              <w:rFonts w:eastAsiaTheme="minorEastAsia" w:cstheme="minorBidi"/>
              <w:sz w:val="22"/>
            </w:rPr>
          </w:pPr>
          <w:hyperlink w:anchor="_Toc67574085" w:history="1">
            <w:r w:rsidR="00622153" w:rsidRPr="00900C5D">
              <w:rPr>
                <w:rStyle w:val="Hyperlink"/>
              </w:rPr>
              <w:t>Introduction</w:t>
            </w:r>
            <w:r w:rsidR="00622153">
              <w:rPr>
                <w:webHidden/>
              </w:rPr>
              <w:tab/>
            </w:r>
            <w:r w:rsidR="00622153">
              <w:rPr>
                <w:webHidden/>
              </w:rPr>
              <w:fldChar w:fldCharType="begin"/>
            </w:r>
            <w:r w:rsidR="00622153">
              <w:rPr>
                <w:webHidden/>
              </w:rPr>
              <w:instrText xml:space="preserve"> PAGEREF _Toc67574085 \h </w:instrText>
            </w:r>
            <w:r w:rsidR="00622153">
              <w:rPr>
                <w:webHidden/>
              </w:rPr>
            </w:r>
            <w:r w:rsidR="00622153">
              <w:rPr>
                <w:webHidden/>
              </w:rPr>
              <w:fldChar w:fldCharType="separate"/>
            </w:r>
            <w:r>
              <w:rPr>
                <w:webHidden/>
              </w:rPr>
              <w:t>4</w:t>
            </w:r>
            <w:r w:rsidR="00622153">
              <w:rPr>
                <w:webHidden/>
              </w:rPr>
              <w:fldChar w:fldCharType="end"/>
            </w:r>
          </w:hyperlink>
        </w:p>
        <w:p w14:paraId="7B49D124" w14:textId="6E0AE744" w:rsidR="00622153" w:rsidRDefault="00FA6FDA">
          <w:pPr>
            <w:pStyle w:val="TOC1"/>
            <w:rPr>
              <w:rFonts w:eastAsiaTheme="minorEastAsia" w:cstheme="minorBidi"/>
              <w:sz w:val="22"/>
            </w:rPr>
          </w:pPr>
          <w:hyperlink w:anchor="_Toc67574086" w:history="1">
            <w:r w:rsidR="00622153" w:rsidRPr="00900C5D">
              <w:rPr>
                <w:rStyle w:val="Hyperlink"/>
                <w:rFonts w:eastAsia="Helvetica Neue"/>
              </w:rPr>
              <w:t>Starter</w:t>
            </w:r>
            <w:r w:rsidR="00622153">
              <w:rPr>
                <w:webHidden/>
              </w:rPr>
              <w:tab/>
            </w:r>
            <w:r w:rsidR="00622153">
              <w:rPr>
                <w:webHidden/>
              </w:rPr>
              <w:fldChar w:fldCharType="begin"/>
            </w:r>
            <w:r w:rsidR="00622153">
              <w:rPr>
                <w:webHidden/>
              </w:rPr>
              <w:instrText xml:space="preserve"> PAGEREF _Toc67574086 \h </w:instrText>
            </w:r>
            <w:r w:rsidR="00622153">
              <w:rPr>
                <w:webHidden/>
              </w:rPr>
            </w:r>
            <w:r w:rsidR="00622153">
              <w:rPr>
                <w:webHidden/>
              </w:rPr>
              <w:fldChar w:fldCharType="separate"/>
            </w:r>
            <w:r>
              <w:rPr>
                <w:webHidden/>
              </w:rPr>
              <w:t>5</w:t>
            </w:r>
            <w:r w:rsidR="00622153">
              <w:rPr>
                <w:webHidden/>
              </w:rPr>
              <w:fldChar w:fldCharType="end"/>
            </w:r>
          </w:hyperlink>
        </w:p>
        <w:p w14:paraId="59E94325" w14:textId="2B9AB5DC" w:rsidR="00622153" w:rsidRDefault="00FA6FDA">
          <w:pPr>
            <w:pStyle w:val="TOC1"/>
            <w:rPr>
              <w:rFonts w:eastAsiaTheme="minorEastAsia" w:cstheme="minorBidi"/>
              <w:sz w:val="22"/>
            </w:rPr>
          </w:pPr>
          <w:hyperlink w:anchor="_Toc67574087" w:history="1">
            <w:r w:rsidR="00622153" w:rsidRPr="00900C5D">
              <w:rPr>
                <w:rStyle w:val="Hyperlink"/>
                <w:rFonts w:eastAsia="Helvetica Neue"/>
              </w:rPr>
              <w:t>Activity</w:t>
            </w:r>
            <w:r w:rsidR="00622153">
              <w:rPr>
                <w:webHidden/>
              </w:rPr>
              <w:tab/>
            </w:r>
            <w:r w:rsidR="00622153">
              <w:rPr>
                <w:webHidden/>
              </w:rPr>
              <w:fldChar w:fldCharType="begin"/>
            </w:r>
            <w:r w:rsidR="00622153">
              <w:rPr>
                <w:webHidden/>
              </w:rPr>
              <w:instrText xml:space="preserve"> PAGEREF _Toc67574087 \h </w:instrText>
            </w:r>
            <w:r w:rsidR="00622153">
              <w:rPr>
                <w:webHidden/>
              </w:rPr>
            </w:r>
            <w:r w:rsidR="00622153">
              <w:rPr>
                <w:webHidden/>
              </w:rPr>
              <w:fldChar w:fldCharType="separate"/>
            </w:r>
            <w:r>
              <w:rPr>
                <w:webHidden/>
              </w:rPr>
              <w:t>5</w:t>
            </w:r>
            <w:r w:rsidR="00622153">
              <w:rPr>
                <w:webHidden/>
              </w:rPr>
              <w:fldChar w:fldCharType="end"/>
            </w:r>
          </w:hyperlink>
        </w:p>
        <w:p w14:paraId="64C1C006" w14:textId="4610BE78" w:rsidR="00622153" w:rsidRDefault="00FA6FDA">
          <w:pPr>
            <w:pStyle w:val="TOC1"/>
            <w:rPr>
              <w:rFonts w:eastAsiaTheme="minorEastAsia" w:cstheme="minorBidi"/>
              <w:sz w:val="22"/>
            </w:rPr>
          </w:pPr>
          <w:hyperlink w:anchor="_Toc67574088" w:history="1">
            <w:r w:rsidR="00622153" w:rsidRPr="00900C5D">
              <w:rPr>
                <w:rStyle w:val="Hyperlink"/>
                <w:rFonts w:eastAsia="Helvetica Neue"/>
              </w:rPr>
              <w:t>Extension</w:t>
            </w:r>
            <w:r w:rsidR="00622153">
              <w:rPr>
                <w:webHidden/>
              </w:rPr>
              <w:tab/>
            </w:r>
            <w:r w:rsidR="00622153">
              <w:rPr>
                <w:webHidden/>
              </w:rPr>
              <w:fldChar w:fldCharType="begin"/>
            </w:r>
            <w:r w:rsidR="00622153">
              <w:rPr>
                <w:webHidden/>
              </w:rPr>
              <w:instrText xml:space="preserve"> PAGEREF _Toc67574088 \h </w:instrText>
            </w:r>
            <w:r w:rsidR="00622153">
              <w:rPr>
                <w:webHidden/>
              </w:rPr>
            </w:r>
            <w:r w:rsidR="00622153">
              <w:rPr>
                <w:webHidden/>
              </w:rPr>
              <w:fldChar w:fldCharType="separate"/>
            </w:r>
            <w:r>
              <w:rPr>
                <w:webHidden/>
              </w:rPr>
              <w:t>9</w:t>
            </w:r>
            <w:r w:rsidR="00622153">
              <w:rPr>
                <w:webHidden/>
              </w:rPr>
              <w:fldChar w:fldCharType="end"/>
            </w:r>
          </w:hyperlink>
        </w:p>
        <w:p w14:paraId="77F0A15C" w14:textId="2BD851CC" w:rsidR="00622153" w:rsidRDefault="00FA6FDA">
          <w:pPr>
            <w:pStyle w:val="TOC1"/>
            <w:rPr>
              <w:rFonts w:eastAsiaTheme="minorEastAsia" w:cstheme="minorBidi"/>
              <w:sz w:val="22"/>
            </w:rPr>
          </w:pPr>
          <w:hyperlink w:anchor="_Toc67574089" w:history="1">
            <w:r w:rsidR="00622153" w:rsidRPr="00900C5D">
              <w:rPr>
                <w:rStyle w:val="Hyperlink"/>
                <w:rFonts w:eastAsia="Helvetica Neue"/>
              </w:rPr>
              <w:t>Plenary</w:t>
            </w:r>
            <w:r w:rsidR="00622153">
              <w:rPr>
                <w:webHidden/>
              </w:rPr>
              <w:tab/>
            </w:r>
            <w:r w:rsidR="00622153">
              <w:rPr>
                <w:webHidden/>
              </w:rPr>
              <w:fldChar w:fldCharType="begin"/>
            </w:r>
            <w:r w:rsidR="00622153">
              <w:rPr>
                <w:webHidden/>
              </w:rPr>
              <w:instrText xml:space="preserve"> PAGEREF _Toc67574089 \h </w:instrText>
            </w:r>
            <w:r w:rsidR="00622153">
              <w:rPr>
                <w:webHidden/>
              </w:rPr>
            </w:r>
            <w:r w:rsidR="00622153">
              <w:rPr>
                <w:webHidden/>
              </w:rPr>
              <w:fldChar w:fldCharType="separate"/>
            </w:r>
            <w:r>
              <w:rPr>
                <w:webHidden/>
              </w:rPr>
              <w:t>9</w:t>
            </w:r>
            <w:r w:rsidR="00622153">
              <w:rPr>
                <w:webHidden/>
              </w:rPr>
              <w:fldChar w:fldCharType="end"/>
            </w:r>
          </w:hyperlink>
        </w:p>
        <w:p w14:paraId="656B37F0" w14:textId="79C5E7BC" w:rsidR="00622153" w:rsidRDefault="00FA6FDA">
          <w:pPr>
            <w:pStyle w:val="TOC1"/>
            <w:rPr>
              <w:rFonts w:eastAsiaTheme="minorEastAsia" w:cstheme="minorBidi"/>
              <w:sz w:val="22"/>
            </w:rPr>
          </w:pPr>
          <w:hyperlink w:anchor="_Toc67574090" w:history="1">
            <w:r w:rsidR="00622153" w:rsidRPr="00900C5D">
              <w:rPr>
                <w:rStyle w:val="Hyperlink"/>
              </w:rPr>
              <w:t>Copyright</w:t>
            </w:r>
            <w:r w:rsidR="00622153">
              <w:rPr>
                <w:webHidden/>
              </w:rPr>
              <w:tab/>
            </w:r>
            <w:r w:rsidR="00622153">
              <w:rPr>
                <w:webHidden/>
              </w:rPr>
              <w:fldChar w:fldCharType="begin"/>
            </w:r>
            <w:r w:rsidR="00622153">
              <w:rPr>
                <w:webHidden/>
              </w:rPr>
              <w:instrText xml:space="preserve"> PAGEREF _Toc67574090 \h </w:instrText>
            </w:r>
            <w:r w:rsidR="00622153">
              <w:rPr>
                <w:webHidden/>
              </w:rPr>
            </w:r>
            <w:r w:rsidR="00622153">
              <w:rPr>
                <w:webHidden/>
              </w:rPr>
              <w:fldChar w:fldCharType="separate"/>
            </w:r>
            <w:r>
              <w:rPr>
                <w:webHidden/>
              </w:rPr>
              <w:t>10</w:t>
            </w:r>
            <w:r w:rsidR="00622153">
              <w:rPr>
                <w:webHidden/>
              </w:rPr>
              <w:fldChar w:fldCharType="end"/>
            </w:r>
          </w:hyperlink>
        </w:p>
        <w:p w14:paraId="5D4DD338" w14:textId="233A6153" w:rsidR="00622153" w:rsidRDefault="00FA6FDA">
          <w:pPr>
            <w:pStyle w:val="TOC1"/>
            <w:rPr>
              <w:rFonts w:eastAsiaTheme="minorEastAsia" w:cstheme="minorBidi"/>
              <w:sz w:val="22"/>
            </w:rPr>
          </w:pPr>
          <w:hyperlink w:anchor="_Toc67574091" w:history="1">
            <w:r w:rsidR="00622153" w:rsidRPr="00900C5D">
              <w:rPr>
                <w:rStyle w:val="Hyperlink"/>
              </w:rPr>
              <w:t>Acknowledgements</w:t>
            </w:r>
            <w:r w:rsidR="00622153">
              <w:rPr>
                <w:webHidden/>
              </w:rPr>
              <w:tab/>
            </w:r>
            <w:r w:rsidR="00622153">
              <w:rPr>
                <w:webHidden/>
              </w:rPr>
              <w:fldChar w:fldCharType="begin"/>
            </w:r>
            <w:r w:rsidR="00622153">
              <w:rPr>
                <w:webHidden/>
              </w:rPr>
              <w:instrText xml:space="preserve"> PAGEREF _Toc67574091 \h </w:instrText>
            </w:r>
            <w:r w:rsidR="00622153">
              <w:rPr>
                <w:webHidden/>
              </w:rPr>
            </w:r>
            <w:r w:rsidR="00622153">
              <w:rPr>
                <w:webHidden/>
              </w:rPr>
              <w:fldChar w:fldCharType="separate"/>
            </w:r>
            <w:r>
              <w:rPr>
                <w:webHidden/>
              </w:rPr>
              <w:t>10</w:t>
            </w:r>
            <w:r w:rsidR="00622153">
              <w:rPr>
                <w:webHidden/>
              </w:rPr>
              <w:fldChar w:fldCharType="end"/>
            </w:r>
          </w:hyperlink>
        </w:p>
        <w:p w14:paraId="345E2EC9" w14:textId="0DACEDCE" w:rsidR="006C33C2" w:rsidRDefault="00091D17" w:rsidP="009D7FB3">
          <w:r>
            <w:fldChar w:fldCharType="end"/>
          </w:r>
        </w:p>
      </w:sdtContent>
    </w:sdt>
    <w:p w14:paraId="66D9BAB5" w14:textId="77777777" w:rsidR="006C33C2" w:rsidRDefault="006C33C2" w:rsidP="009D7FB3">
      <w:pPr>
        <w:spacing w:after="160" w:line="259" w:lineRule="auto"/>
        <w:ind w:left="0" w:firstLine="0"/>
        <w:rPr>
          <w:rFonts w:eastAsiaTheme="majorEastAsia" w:cstheme="majorBidi"/>
          <w:b/>
          <w:i/>
          <w:lang w:eastAsia="en-US"/>
        </w:rPr>
      </w:pPr>
      <w:r>
        <w:rPr>
          <w:lang w:eastAsia="en-US"/>
        </w:rPr>
        <w:br w:type="page"/>
      </w:r>
    </w:p>
    <w:p w14:paraId="33FF55AF" w14:textId="18649CA2" w:rsidR="006C33C2" w:rsidRPr="00D57374" w:rsidRDefault="006C33C2" w:rsidP="009D7FB3">
      <w:pPr>
        <w:pStyle w:val="Heading1"/>
        <w:rPr>
          <w:lang w:eastAsia="en-US"/>
        </w:rPr>
      </w:pPr>
      <w:bookmarkStart w:id="3" w:name="_Toc62746312"/>
      <w:bookmarkStart w:id="4" w:name="_Toc67574083"/>
      <w:r w:rsidRPr="00D57374">
        <w:rPr>
          <w:lang w:eastAsia="en-US"/>
        </w:rPr>
        <w:lastRenderedPageBreak/>
        <w:t>Digimap for Schools Geography Resources</w:t>
      </w:r>
      <w:bookmarkEnd w:id="3"/>
      <w:bookmarkEnd w:id="4"/>
      <w:bookmarkEnd w:id="1"/>
    </w:p>
    <w:p w14:paraId="6586E0C8" w14:textId="4E92386B" w:rsidR="006C33C2" w:rsidRPr="00D57374" w:rsidRDefault="006C33C2" w:rsidP="009D7FB3">
      <w:pPr>
        <w:spacing w:after="0" w:line="240" w:lineRule="auto"/>
        <w:ind w:left="0" w:firstLine="0"/>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 xml:space="preserve">Each </w:t>
      </w:r>
      <w:r w:rsidR="00374390">
        <w:rPr>
          <w:rFonts w:eastAsia="Calibri" w:cs="Times New Roman"/>
          <w:szCs w:val="20"/>
          <w:lang w:eastAsia="en-US"/>
        </w:rPr>
        <w:t>resource</w:t>
      </w:r>
      <w:r w:rsidRPr="00D57374">
        <w:rPr>
          <w:rFonts w:eastAsia="Calibri" w:cs="Times New Roman"/>
          <w:szCs w:val="20"/>
          <w:lang w:eastAsia="en-US"/>
        </w:rPr>
        <w:t xml:space="preserve">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404256BF" w14:textId="288DBF05" w:rsidR="006C33C2" w:rsidRDefault="00554D74" w:rsidP="001958E5">
      <w:pPr>
        <w:pStyle w:val="Heading1"/>
      </w:pPr>
      <w:bookmarkStart w:id="5" w:name="_Toc62746313"/>
      <w:bookmarkStart w:id="6" w:name="_Toc67574084"/>
      <w:bookmarkEnd w:id="2"/>
      <w:r>
        <w:t xml:space="preserve">Content and Curriculum </w:t>
      </w:r>
      <w:r w:rsidRPr="001958E5">
        <w:t>Links</w:t>
      </w:r>
      <w:bookmarkEnd w:id="5"/>
      <w:bookmarkEnd w:id="6"/>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8" w:type="dxa"/>
          <w:left w:w="108" w:type="dxa"/>
          <w:right w:w="115" w:type="dxa"/>
        </w:tblCellMar>
        <w:tblLook w:val="04A0" w:firstRow="1" w:lastRow="0" w:firstColumn="1" w:lastColumn="0" w:noHBand="0" w:noVBand="1"/>
      </w:tblPr>
      <w:tblGrid>
        <w:gridCol w:w="3406"/>
        <w:gridCol w:w="6522"/>
      </w:tblGrid>
      <w:tr w:rsidR="001958E5" w:rsidRPr="00790D12" w14:paraId="32A49462" w14:textId="77777777" w:rsidTr="00985751">
        <w:trPr>
          <w:trHeight w:val="869"/>
          <w:jc w:val="center"/>
        </w:trPr>
        <w:tc>
          <w:tcPr>
            <w:tcW w:w="3406" w:type="dxa"/>
          </w:tcPr>
          <w:p w14:paraId="58019A4A" w14:textId="77777777" w:rsidR="001958E5" w:rsidRPr="00790D12" w:rsidRDefault="001958E5" w:rsidP="001958E5">
            <w:pPr>
              <w:spacing w:after="0" w:line="259" w:lineRule="auto"/>
              <w:ind w:left="0" w:firstLine="0"/>
              <w:rPr>
                <w:rFonts w:cstheme="minorHAnsi"/>
              </w:rPr>
            </w:pPr>
            <w:r w:rsidRPr="00790D12">
              <w:rPr>
                <w:rFonts w:cstheme="minorHAnsi"/>
              </w:rPr>
              <w:t>Scottish Curriculum for Excellence</w:t>
            </w:r>
          </w:p>
        </w:tc>
        <w:tc>
          <w:tcPr>
            <w:tcW w:w="6522" w:type="dxa"/>
          </w:tcPr>
          <w:p w14:paraId="46FF1715" w14:textId="77777777" w:rsidR="00143928" w:rsidRDefault="00143928" w:rsidP="00143928">
            <w:r>
              <w:t>I can use evidence to recreate the story of a place or individual of local historical interest.</w:t>
            </w:r>
          </w:p>
          <w:p w14:paraId="432548C9" w14:textId="77777777" w:rsidR="00143928" w:rsidRDefault="00143928" w:rsidP="00143928">
            <w:pPr>
              <w:rPr>
                <w:b/>
              </w:rPr>
            </w:pPr>
            <w:r>
              <w:rPr>
                <w:b/>
              </w:rPr>
              <w:t>SOC 1-03a</w:t>
            </w:r>
          </w:p>
          <w:p w14:paraId="08661DCA" w14:textId="77777777" w:rsidR="00143928" w:rsidRDefault="00143928" w:rsidP="00143928">
            <w:r>
              <w:t>I can explain why a group of people from beyond Scotland settled here in the past and discuss the impact they have had on the life and culture of Scotland.</w:t>
            </w:r>
          </w:p>
          <w:p w14:paraId="50918EE5" w14:textId="77777777" w:rsidR="00143928" w:rsidRDefault="00143928" w:rsidP="00143928">
            <w:pPr>
              <w:rPr>
                <w:b/>
              </w:rPr>
            </w:pPr>
            <w:r>
              <w:rPr>
                <w:b/>
              </w:rPr>
              <w:t>SOC 3-03a</w:t>
            </w:r>
          </w:p>
          <w:p w14:paraId="7B23D016" w14:textId="77777777" w:rsidR="00143928" w:rsidRDefault="00143928" w:rsidP="00143928">
            <w:r>
              <w:t>I can discuss why people and events from a particular time in the past were important, placing them within a historical sequence.</w:t>
            </w:r>
          </w:p>
          <w:p w14:paraId="27F2E796" w14:textId="77777777" w:rsidR="00143928" w:rsidRDefault="00143928" w:rsidP="00143928">
            <w:pPr>
              <w:rPr>
                <w:b/>
              </w:rPr>
            </w:pPr>
            <w:r>
              <w:rPr>
                <w:b/>
              </w:rPr>
              <w:t>SOC 2-06a</w:t>
            </w:r>
          </w:p>
          <w:p w14:paraId="5088FED2" w14:textId="29629BC8" w:rsidR="001958E5" w:rsidRPr="00790D12" w:rsidRDefault="001958E5" w:rsidP="001958E5">
            <w:pPr>
              <w:spacing w:after="0" w:line="259" w:lineRule="auto"/>
              <w:ind w:left="0" w:firstLine="0"/>
              <w:rPr>
                <w:rFonts w:cstheme="minorHAnsi"/>
                <w:sz w:val="22"/>
              </w:rPr>
            </w:pPr>
          </w:p>
        </w:tc>
      </w:tr>
    </w:tbl>
    <w:p w14:paraId="308A5DEC" w14:textId="77777777" w:rsidR="00143928" w:rsidRDefault="00143928" w:rsidP="00143928">
      <w:pPr>
        <w:pStyle w:val="Heading2"/>
        <w:rPr>
          <w:rFonts w:eastAsia="Helvetica Neue"/>
        </w:rPr>
      </w:pPr>
    </w:p>
    <w:p w14:paraId="44E8F8B0" w14:textId="613E5D33" w:rsidR="00143928" w:rsidRDefault="00143928" w:rsidP="00143928">
      <w:pPr>
        <w:pStyle w:val="Heading2"/>
        <w:rPr>
          <w:rFonts w:eastAsia="Helvetica Neue"/>
        </w:rPr>
      </w:pPr>
      <w:r>
        <w:rPr>
          <w:rFonts w:eastAsia="Helvetica Neue"/>
        </w:rPr>
        <w:t>Learning Intention</w:t>
      </w:r>
    </w:p>
    <w:p w14:paraId="5854A1DA" w14:textId="5457BC8B" w:rsidR="00143928" w:rsidRDefault="00143928" w:rsidP="00143928">
      <w:pPr>
        <w:rPr>
          <w:sz w:val="22"/>
        </w:rPr>
      </w:pPr>
      <w:r>
        <w:t>Who won the battle of Dunnichen and why?</w:t>
      </w:r>
    </w:p>
    <w:p w14:paraId="04D101CA" w14:textId="77777777" w:rsidR="00143928" w:rsidRDefault="00143928" w:rsidP="00143928">
      <w:pPr>
        <w:pStyle w:val="Heading2"/>
        <w:rPr>
          <w:rFonts w:eastAsia="Helvetica Neue"/>
        </w:rPr>
      </w:pPr>
    </w:p>
    <w:p w14:paraId="41D219DD" w14:textId="0FD1F5D7" w:rsidR="00143928" w:rsidRDefault="00143928" w:rsidP="00143928">
      <w:pPr>
        <w:pStyle w:val="Heading2"/>
        <w:rPr>
          <w:rFonts w:eastAsia="Helvetica Neue"/>
        </w:rPr>
      </w:pPr>
      <w:r>
        <w:rPr>
          <w:rFonts w:eastAsia="Helvetica Neue"/>
        </w:rPr>
        <w:t>Success Criteria:</w:t>
      </w:r>
    </w:p>
    <w:p w14:paraId="3436FBD1" w14:textId="77777777" w:rsidR="00143928" w:rsidRPr="00143928" w:rsidRDefault="00143928" w:rsidP="00143928">
      <w:pPr>
        <w:pStyle w:val="ListParagraph0"/>
        <w:widowControl w:val="0"/>
        <w:numPr>
          <w:ilvl w:val="0"/>
          <w:numId w:val="31"/>
        </w:numPr>
        <w:spacing w:before="80" w:after="80" w:line="240" w:lineRule="auto"/>
        <w:ind w:right="80"/>
        <w:rPr>
          <w:rFonts w:eastAsia="Helvetica Neue" w:cstheme="minorHAnsi"/>
        </w:rPr>
      </w:pPr>
      <w:r w:rsidRPr="00143928">
        <w:rPr>
          <w:rFonts w:eastAsia="Helvetica Neue" w:cstheme="minorHAnsi"/>
          <w:b/>
        </w:rPr>
        <w:t>All</w:t>
      </w:r>
      <w:r w:rsidRPr="00143928">
        <w:rPr>
          <w:rFonts w:eastAsia="Helvetica Neue" w:cstheme="minorHAnsi"/>
        </w:rPr>
        <w:t xml:space="preserve"> pupils will identify reasons for conflict.</w:t>
      </w:r>
    </w:p>
    <w:p w14:paraId="3C67542C" w14:textId="77777777" w:rsidR="00143928" w:rsidRPr="00143928" w:rsidRDefault="00143928" w:rsidP="00143928">
      <w:pPr>
        <w:pStyle w:val="ListParagraph0"/>
        <w:widowControl w:val="0"/>
        <w:numPr>
          <w:ilvl w:val="0"/>
          <w:numId w:val="31"/>
        </w:numPr>
        <w:spacing w:before="80" w:after="80" w:line="240" w:lineRule="auto"/>
        <w:ind w:right="80"/>
        <w:rPr>
          <w:rFonts w:eastAsia="Helvetica Neue" w:cstheme="minorHAnsi"/>
        </w:rPr>
      </w:pPr>
      <w:r w:rsidRPr="00143928">
        <w:rPr>
          <w:rFonts w:eastAsia="Helvetica Neue" w:cstheme="minorHAnsi"/>
          <w:b/>
        </w:rPr>
        <w:t>Most</w:t>
      </w:r>
      <w:r w:rsidRPr="00143928">
        <w:rPr>
          <w:rFonts w:eastAsia="Helvetica Neue" w:cstheme="minorHAnsi"/>
        </w:rPr>
        <w:t xml:space="preserve"> pupils will describe the evidence for victory.</w:t>
      </w:r>
    </w:p>
    <w:p w14:paraId="6314EE41" w14:textId="77777777" w:rsidR="00143928" w:rsidRPr="00143928" w:rsidRDefault="00143928" w:rsidP="00143928">
      <w:pPr>
        <w:pStyle w:val="ListParagraph0"/>
        <w:widowControl w:val="0"/>
        <w:numPr>
          <w:ilvl w:val="0"/>
          <w:numId w:val="31"/>
        </w:numPr>
        <w:spacing w:before="80" w:after="80" w:line="240" w:lineRule="auto"/>
        <w:ind w:right="80"/>
        <w:rPr>
          <w:rFonts w:eastAsia="Helvetica Neue" w:cstheme="minorHAnsi"/>
        </w:rPr>
      </w:pPr>
      <w:r w:rsidRPr="00143928">
        <w:rPr>
          <w:rFonts w:eastAsia="Helvetica Neue" w:cstheme="minorHAnsi"/>
          <w:b/>
        </w:rPr>
        <w:t>Some</w:t>
      </w:r>
      <w:r w:rsidRPr="00143928">
        <w:rPr>
          <w:rFonts w:eastAsia="Helvetica Neue" w:cstheme="minorHAnsi"/>
        </w:rPr>
        <w:t xml:space="preserve"> pupils will learn how to evaluate reasons to form a conclusion.</w:t>
      </w:r>
    </w:p>
    <w:p w14:paraId="35051E63"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6B8B7970" w14:textId="77777777" w:rsidR="00143928" w:rsidRDefault="00143928" w:rsidP="00143928">
      <w:pPr>
        <w:pStyle w:val="Heading2"/>
        <w:rPr>
          <w:rFonts w:eastAsia="Helvetica Neue"/>
        </w:rPr>
      </w:pPr>
      <w:r>
        <w:rPr>
          <w:rFonts w:eastAsia="Helvetica Neue"/>
        </w:rPr>
        <w:t>Equipment</w:t>
      </w:r>
    </w:p>
    <w:p w14:paraId="62DA5EC7" w14:textId="77777777" w:rsidR="00143928" w:rsidRPr="00143928" w:rsidRDefault="00143928" w:rsidP="00143928">
      <w:pPr>
        <w:pStyle w:val="ListParagraph0"/>
        <w:widowControl w:val="0"/>
        <w:numPr>
          <w:ilvl w:val="0"/>
          <w:numId w:val="32"/>
        </w:numPr>
        <w:spacing w:before="80" w:after="80" w:line="240" w:lineRule="auto"/>
        <w:ind w:right="80"/>
        <w:rPr>
          <w:rFonts w:eastAsia="Helvetica Neue" w:cstheme="minorHAnsi"/>
        </w:rPr>
      </w:pPr>
      <w:r w:rsidRPr="00143928">
        <w:rPr>
          <w:rFonts w:eastAsia="Helvetica Neue" w:cstheme="minorHAnsi"/>
        </w:rPr>
        <w:t>Digimap for Schools</w:t>
      </w:r>
    </w:p>
    <w:p w14:paraId="43E3BF6A" w14:textId="77777777" w:rsidR="00143928" w:rsidRPr="00143928" w:rsidRDefault="00143928" w:rsidP="00143928">
      <w:pPr>
        <w:pStyle w:val="ListParagraph0"/>
        <w:widowControl w:val="0"/>
        <w:numPr>
          <w:ilvl w:val="0"/>
          <w:numId w:val="32"/>
        </w:numPr>
        <w:spacing w:before="80" w:after="80" w:line="240" w:lineRule="auto"/>
        <w:ind w:right="80"/>
        <w:rPr>
          <w:rFonts w:eastAsia="Helvetica Neue" w:cstheme="minorHAnsi"/>
        </w:rPr>
      </w:pPr>
      <w:r w:rsidRPr="00143928">
        <w:rPr>
          <w:rFonts w:eastAsia="Helvetica Neue" w:cstheme="minorHAnsi"/>
        </w:rPr>
        <w:t>Playdoh</w:t>
      </w:r>
    </w:p>
    <w:p w14:paraId="206B8F96" w14:textId="5EA6E673" w:rsidR="00143928" w:rsidRPr="00143928" w:rsidRDefault="00143928" w:rsidP="00143928">
      <w:pPr>
        <w:pStyle w:val="ListParagraph0"/>
        <w:widowControl w:val="0"/>
        <w:numPr>
          <w:ilvl w:val="0"/>
          <w:numId w:val="32"/>
        </w:numPr>
        <w:spacing w:before="80" w:after="80" w:line="240" w:lineRule="auto"/>
        <w:ind w:right="80"/>
        <w:rPr>
          <w:rFonts w:eastAsia="Helvetica Neue" w:cstheme="minorHAnsi"/>
        </w:rPr>
      </w:pPr>
      <w:r w:rsidRPr="00143928">
        <w:rPr>
          <w:rFonts w:eastAsia="Helvetica Neue" w:cstheme="minorHAnsi"/>
        </w:rPr>
        <w:t>Writing materials</w:t>
      </w:r>
    </w:p>
    <w:p w14:paraId="0A26DBFC" w14:textId="77777777" w:rsidR="00143928" w:rsidRDefault="00143928" w:rsidP="00143928">
      <w:pPr>
        <w:pStyle w:val="Heading2"/>
        <w:rPr>
          <w:rFonts w:eastAsia="Helvetica Neue"/>
        </w:rPr>
      </w:pPr>
    </w:p>
    <w:p w14:paraId="51D99296" w14:textId="22D96C92" w:rsidR="00143928" w:rsidRDefault="00143928" w:rsidP="00143928">
      <w:pPr>
        <w:pStyle w:val="Heading2"/>
        <w:rPr>
          <w:rFonts w:eastAsia="Helvetica Neue"/>
        </w:rPr>
      </w:pPr>
      <w:r>
        <w:rPr>
          <w:rFonts w:eastAsia="Helvetica Neue"/>
        </w:rPr>
        <w:t>Time allocated</w:t>
      </w:r>
    </w:p>
    <w:p w14:paraId="59703C3E" w14:textId="0C4518EA" w:rsidR="00143928" w:rsidRPr="00143928" w:rsidRDefault="00143928" w:rsidP="00143928">
      <w:pPr>
        <w:widowControl w:val="0"/>
        <w:spacing w:before="80" w:after="80" w:line="240" w:lineRule="auto"/>
        <w:ind w:right="80"/>
        <w:rPr>
          <w:rFonts w:eastAsia="Helvetica Neue" w:cstheme="minorHAnsi"/>
        </w:rPr>
      </w:pPr>
      <w:r w:rsidRPr="00143928">
        <w:rPr>
          <w:rFonts w:eastAsia="Helvetica Neue" w:cstheme="minorHAnsi"/>
        </w:rPr>
        <w:t>1 lesson (2 if you would like to extend a mini essay around the topic)</w:t>
      </w:r>
    </w:p>
    <w:p w14:paraId="000239B4" w14:textId="77777777" w:rsidR="00D122B0" w:rsidRDefault="00D122B0" w:rsidP="008835FD">
      <w:bookmarkStart w:id="7" w:name="_Toc62746315"/>
    </w:p>
    <w:p w14:paraId="51C1812B" w14:textId="77777777" w:rsidR="00612007" w:rsidRDefault="00612007" w:rsidP="00612007">
      <w:pPr>
        <w:pStyle w:val="Heading1"/>
      </w:pPr>
      <w:bookmarkStart w:id="8" w:name="_Toc67574085"/>
      <w:r w:rsidRPr="00BB622A">
        <w:t>Introduction</w:t>
      </w:r>
      <w:bookmarkEnd w:id="7"/>
      <w:bookmarkEnd w:id="8"/>
    </w:p>
    <w:p w14:paraId="6ED94C00" w14:textId="0B8EF6E3" w:rsidR="00143928" w:rsidRDefault="00143928" w:rsidP="00143928">
      <w:r>
        <w:t xml:space="preserve">As this is a mystery style lesson, selecting a well-known battle would not allow pupils to evaluate the resources and come to their own conclusions without some bias. Therefore, the battle of Dunnichen is chosen as it fulfils the Experiences and Outcomes of the upper Primary level and allows some higher-level thinking skills to take place but is a </w:t>
      </w:r>
      <w:r w:rsidR="008A326D">
        <w:t>lesser-known</w:t>
      </w:r>
      <w:r>
        <w:t xml:space="preserve"> individual battle. </w:t>
      </w:r>
    </w:p>
    <w:p w14:paraId="053317E7" w14:textId="77777777" w:rsidR="00143928" w:rsidRDefault="00143928" w:rsidP="00143928"/>
    <w:p w14:paraId="58AB814B" w14:textId="2145935D" w:rsidR="00554D74" w:rsidRDefault="00143928" w:rsidP="00143928">
      <w:r>
        <w:t xml:space="preserve">It also allows the usage of not solely maps but evidence from the time, meaning pupils do not just see this as an exercise in map analysis. The structure of the lesson would benefit from some prior knowledge of the chronology of the time and understanding of the Picts and Angles. The structure of the lesson and use of mapping would fit </w:t>
      </w:r>
      <w:proofErr w:type="gramStart"/>
      <w:r>
        <w:t>the majority of</w:t>
      </w:r>
      <w:proofErr w:type="gramEnd"/>
      <w:r>
        <w:t xml:space="preserve"> conflicts and therefore can be transposed into many historical scenarios. A good example would be the battle of Stirling Bridge, which was heavily dependent on the topology of the area.</w:t>
      </w:r>
    </w:p>
    <w:p w14:paraId="071DF34E" w14:textId="77777777" w:rsidR="00143928" w:rsidRDefault="00024F3A" w:rsidP="006E4060">
      <w:pPr>
        <w:pStyle w:val="Heading1"/>
        <w:ind w:left="0" w:firstLine="0"/>
        <w:rPr>
          <w:rFonts w:eastAsia="Helvetica Neue"/>
        </w:rPr>
      </w:pPr>
      <w:r>
        <w:br w:type="page"/>
      </w:r>
      <w:bookmarkStart w:id="9" w:name="_Toc67574086"/>
      <w:r w:rsidR="00143928">
        <w:rPr>
          <w:rFonts w:eastAsia="Helvetica Neue"/>
        </w:rPr>
        <w:lastRenderedPageBreak/>
        <w:t>Starter</w:t>
      </w:r>
      <w:bookmarkEnd w:id="9"/>
    </w:p>
    <w:p w14:paraId="38F46D9D" w14:textId="77777777" w:rsidR="006C4C34" w:rsidRPr="006C4C34" w:rsidRDefault="00143928" w:rsidP="00623B02">
      <w:pPr>
        <w:pStyle w:val="ListParagraph0"/>
        <w:numPr>
          <w:ilvl w:val="0"/>
          <w:numId w:val="35"/>
        </w:numPr>
        <w:ind w:firstLine="0"/>
        <w:rPr>
          <w:sz w:val="22"/>
        </w:rPr>
      </w:pPr>
      <w:r>
        <w:t>Display an image of a Pict and Angle warrior on the board</w:t>
      </w:r>
      <w:r w:rsidR="006C4C34">
        <w:t>, e.g.:</w:t>
      </w:r>
    </w:p>
    <w:p w14:paraId="5DA07460" w14:textId="0CF31DB7" w:rsidR="006C4C34" w:rsidRPr="006C4C34" w:rsidRDefault="00FA6FDA" w:rsidP="006C4C34">
      <w:pPr>
        <w:pStyle w:val="ListParagraph0"/>
        <w:numPr>
          <w:ilvl w:val="1"/>
          <w:numId w:val="35"/>
        </w:numPr>
        <w:rPr>
          <w:rFonts w:cstheme="minorHAnsi"/>
          <w:sz w:val="22"/>
        </w:rPr>
      </w:pPr>
      <w:hyperlink r:id="rId12" w:history="1">
        <w:r w:rsidR="00143928" w:rsidRPr="006C4C34">
          <w:rPr>
            <w:rStyle w:val="Hyperlink"/>
            <w:rFonts w:eastAsia="Helvetica Neue" w:cstheme="minorHAnsi"/>
            <w:color w:val="1155CC"/>
            <w:sz w:val="22"/>
          </w:rPr>
          <w:t>https://s-media-cache-ak0.pinimg.com/originals/be/d1/36/bed13686c059828a289a71b594090fd9.jpg</w:t>
        </w:r>
      </w:hyperlink>
      <w:r w:rsidR="00143928" w:rsidRPr="006C4C34">
        <w:rPr>
          <w:rFonts w:cstheme="minorHAnsi"/>
          <w:sz w:val="22"/>
        </w:rPr>
        <w:t xml:space="preserve"> </w:t>
      </w:r>
      <w:r w:rsidR="006C4C34">
        <w:rPr>
          <w:rFonts w:cstheme="minorHAnsi"/>
          <w:sz w:val="22"/>
        </w:rPr>
        <w:t>OR</w:t>
      </w:r>
    </w:p>
    <w:p w14:paraId="6AA8077E" w14:textId="77777777" w:rsidR="006C4C34" w:rsidRPr="006C4C34" w:rsidRDefault="00FA6FDA" w:rsidP="006C4C34">
      <w:pPr>
        <w:pStyle w:val="ListParagraph0"/>
        <w:numPr>
          <w:ilvl w:val="1"/>
          <w:numId w:val="35"/>
        </w:numPr>
        <w:rPr>
          <w:rFonts w:cstheme="minorHAnsi"/>
          <w:sz w:val="22"/>
        </w:rPr>
      </w:pPr>
      <w:hyperlink r:id="rId13" w:history="1">
        <w:r w:rsidR="00143928" w:rsidRPr="006C4C34">
          <w:rPr>
            <w:rStyle w:val="Hyperlink"/>
            <w:rFonts w:eastAsia="Helvetica Neue" w:cstheme="minorHAnsi"/>
            <w:color w:val="1155CC"/>
            <w:sz w:val="22"/>
          </w:rPr>
          <w:t>https://s-media-cache-ak0.pinimg.com/564x/e3/8c/92/e38c92e875e5b4ed918fe44e3c5fb330.jpg</w:t>
        </w:r>
      </w:hyperlink>
      <w:r w:rsidR="00143928" w:rsidRPr="006C4C34">
        <w:rPr>
          <w:rFonts w:cstheme="minorHAnsi"/>
          <w:sz w:val="22"/>
        </w:rPr>
        <w:t xml:space="preserve"> </w:t>
      </w:r>
    </w:p>
    <w:p w14:paraId="332EDC8C" w14:textId="6EBBE221" w:rsidR="006C4C34" w:rsidRPr="006C4C34" w:rsidRDefault="006C4C34" w:rsidP="006C4C34">
      <w:pPr>
        <w:pStyle w:val="ListParagraph0"/>
        <w:ind w:left="1440" w:firstLine="0"/>
        <w:rPr>
          <w:sz w:val="22"/>
        </w:rPr>
      </w:pPr>
    </w:p>
    <w:p w14:paraId="454203C7" w14:textId="77777777" w:rsidR="006C4C34" w:rsidRPr="006C4C34" w:rsidRDefault="006C4C34" w:rsidP="006C4C34">
      <w:pPr>
        <w:pStyle w:val="ListParagraph0"/>
        <w:numPr>
          <w:ilvl w:val="0"/>
          <w:numId w:val="35"/>
        </w:numPr>
        <w:rPr>
          <w:sz w:val="22"/>
        </w:rPr>
      </w:pPr>
      <w:r>
        <w:t xml:space="preserve">Ask </w:t>
      </w:r>
      <w:r w:rsidR="00143928">
        <w:t>questions such as</w:t>
      </w:r>
      <w:r>
        <w:t>:</w:t>
      </w:r>
    </w:p>
    <w:p w14:paraId="35DA7B97" w14:textId="0226164B" w:rsidR="006C4C34" w:rsidRPr="006C4C34" w:rsidRDefault="006E4060" w:rsidP="006C4C34">
      <w:pPr>
        <w:pStyle w:val="ListParagraph0"/>
        <w:numPr>
          <w:ilvl w:val="1"/>
          <w:numId w:val="35"/>
        </w:numPr>
        <w:rPr>
          <w:sz w:val="22"/>
        </w:rPr>
      </w:pPr>
      <w:r>
        <w:t>W</w:t>
      </w:r>
      <w:r w:rsidR="00143928">
        <w:t xml:space="preserve">hich group does this man belong to? </w:t>
      </w:r>
    </w:p>
    <w:p w14:paraId="34AE983A" w14:textId="77777777" w:rsidR="006C4C34" w:rsidRPr="006C4C34" w:rsidRDefault="00143928" w:rsidP="006C4C34">
      <w:pPr>
        <w:pStyle w:val="ListParagraph0"/>
        <w:numPr>
          <w:ilvl w:val="1"/>
          <w:numId w:val="35"/>
        </w:numPr>
        <w:rPr>
          <w:sz w:val="22"/>
        </w:rPr>
      </w:pPr>
      <w:r>
        <w:t xml:space="preserve">Which time frame? </w:t>
      </w:r>
    </w:p>
    <w:p w14:paraId="67D5D751" w14:textId="77777777" w:rsidR="006C4C34" w:rsidRPr="006C4C34" w:rsidRDefault="00143928" w:rsidP="006C4C34">
      <w:pPr>
        <w:pStyle w:val="ListParagraph0"/>
        <w:numPr>
          <w:ilvl w:val="1"/>
          <w:numId w:val="35"/>
        </w:numPr>
        <w:rPr>
          <w:sz w:val="22"/>
        </w:rPr>
      </w:pPr>
      <w:r>
        <w:t>What do you think he does?</w:t>
      </w:r>
    </w:p>
    <w:p w14:paraId="649ECA8C" w14:textId="77777777" w:rsidR="006C4C34" w:rsidRPr="006C4C34" w:rsidRDefault="006C4C34" w:rsidP="006C4C34">
      <w:pPr>
        <w:pStyle w:val="ListParagraph0"/>
        <w:ind w:left="1440" w:firstLine="0"/>
        <w:rPr>
          <w:sz w:val="22"/>
        </w:rPr>
      </w:pPr>
    </w:p>
    <w:p w14:paraId="60246479" w14:textId="77777777" w:rsidR="006C4C34" w:rsidRDefault="006C4C34" w:rsidP="006C4C34">
      <w:pPr>
        <w:ind w:left="0" w:firstLine="0"/>
      </w:pPr>
    </w:p>
    <w:p w14:paraId="3A3EE98E" w14:textId="044B8470" w:rsidR="00143928" w:rsidRPr="006C4C34" w:rsidRDefault="00143928" w:rsidP="006C4C34">
      <w:pPr>
        <w:ind w:left="0" w:firstLine="0"/>
        <w:rPr>
          <w:sz w:val="22"/>
        </w:rPr>
      </w:pPr>
      <w:r>
        <w:t>This will establish prior knowledge and a grounding of what the Picts and Angles looked like. You could even ask, which of these men would win in battle and why?</w:t>
      </w:r>
    </w:p>
    <w:p w14:paraId="1A92BA70"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0FAE4785" w14:textId="77777777" w:rsidR="00143928" w:rsidRDefault="00143928" w:rsidP="00143928">
      <w:pPr>
        <w:pStyle w:val="Heading1"/>
        <w:rPr>
          <w:rFonts w:eastAsia="Helvetica Neue"/>
        </w:rPr>
      </w:pPr>
      <w:bookmarkStart w:id="10" w:name="_Toc67574087"/>
      <w:r>
        <w:rPr>
          <w:rFonts w:eastAsia="Helvetica Neue"/>
        </w:rPr>
        <w:t>Activity</w:t>
      </w:r>
      <w:bookmarkEnd w:id="10"/>
    </w:p>
    <w:p w14:paraId="5FE14268" w14:textId="77777777" w:rsidR="00143928" w:rsidRDefault="00143928" w:rsidP="00143928">
      <w:pPr>
        <w:widowControl w:val="0"/>
        <w:spacing w:before="80" w:after="80" w:line="240" w:lineRule="auto"/>
        <w:ind w:right="80"/>
      </w:pPr>
      <w:r w:rsidRPr="00143928">
        <w:t xml:space="preserve">The lesson is inherently a mystery with a map at its heart, so pupils will need access to </w:t>
      </w:r>
      <w:r>
        <w:t>D</w:t>
      </w:r>
      <w:r w:rsidRPr="00143928">
        <w:t>igimap</w:t>
      </w:r>
      <w:r>
        <w:t xml:space="preserve"> for Schools</w:t>
      </w:r>
      <w:r w:rsidRPr="00143928">
        <w:t xml:space="preserve"> for this portion of the lesson. </w:t>
      </w:r>
    </w:p>
    <w:p w14:paraId="4F38C850" w14:textId="548233B6" w:rsidR="006C4C34" w:rsidRPr="006C4C34" w:rsidRDefault="00143928" w:rsidP="006C4C34">
      <w:pPr>
        <w:pStyle w:val="ListParagraph0"/>
        <w:widowControl w:val="0"/>
        <w:numPr>
          <w:ilvl w:val="0"/>
          <w:numId w:val="36"/>
        </w:numPr>
        <w:spacing w:before="80" w:after="80" w:line="240" w:lineRule="auto"/>
        <w:ind w:right="80"/>
        <w:rPr>
          <w:rFonts w:eastAsia="Helvetica Neue" w:cstheme="minorHAnsi"/>
        </w:rPr>
      </w:pPr>
      <w:r w:rsidRPr="00143928">
        <w:t>Pup</w:t>
      </w:r>
      <w:r w:rsidRPr="006C4C34">
        <w:rPr>
          <w:rFonts w:cstheme="minorHAnsi"/>
        </w:rPr>
        <w:t>ils (or a teacher) will need to login and locate Dunnichen</w:t>
      </w:r>
      <w:r w:rsidR="006E4060">
        <w:rPr>
          <w:rFonts w:cstheme="minorHAnsi"/>
        </w:rPr>
        <w:t xml:space="preserve"> Hill</w:t>
      </w:r>
      <w:r w:rsidRPr="006C4C34">
        <w:rPr>
          <w:rFonts w:cstheme="minorHAnsi"/>
        </w:rPr>
        <w:t xml:space="preserve">. </w:t>
      </w:r>
    </w:p>
    <w:p w14:paraId="1392DA57" w14:textId="50697B14" w:rsidR="00143928" w:rsidRDefault="00143928" w:rsidP="006C4C34">
      <w:pPr>
        <w:pStyle w:val="ListParagraph0"/>
        <w:widowControl w:val="0"/>
        <w:numPr>
          <w:ilvl w:val="1"/>
          <w:numId w:val="36"/>
        </w:numPr>
        <w:spacing w:before="80" w:after="80" w:line="240" w:lineRule="auto"/>
        <w:ind w:right="80"/>
        <w:rPr>
          <w:rFonts w:eastAsia="Helvetica Neue" w:cstheme="minorHAnsi"/>
        </w:rPr>
      </w:pPr>
      <w:r w:rsidRPr="006C4C34">
        <w:rPr>
          <w:rFonts w:cstheme="minorHAnsi"/>
        </w:rPr>
        <w:t>Verbally, encourage pupils to describe the</w:t>
      </w:r>
      <w:r w:rsidRPr="006C4C34">
        <w:rPr>
          <w:rFonts w:eastAsia="Helvetica Neue" w:cstheme="minorHAnsi"/>
        </w:rPr>
        <w:t xml:space="preserve"> location with reference to where you are. </w:t>
      </w:r>
    </w:p>
    <w:p w14:paraId="79A39C2F" w14:textId="648484FC" w:rsidR="006C4C34" w:rsidRPr="006C4C34" w:rsidRDefault="006C4C34" w:rsidP="006C4C34">
      <w:pPr>
        <w:pStyle w:val="ListParagraph0"/>
        <w:widowControl w:val="0"/>
        <w:numPr>
          <w:ilvl w:val="1"/>
          <w:numId w:val="36"/>
        </w:numPr>
        <w:spacing w:before="80" w:after="80" w:line="240" w:lineRule="auto"/>
        <w:ind w:right="80"/>
        <w:rPr>
          <w:rFonts w:eastAsia="Helvetica Neue" w:cstheme="minorHAnsi"/>
        </w:rPr>
      </w:pPr>
      <w:r>
        <w:rPr>
          <w:rFonts w:eastAsia="Helvetica Neue" w:cstheme="minorHAnsi"/>
        </w:rPr>
        <w:t>Pupils could use the Drawing Tools to add a marker and label to the hill (see image showing menu below).</w:t>
      </w:r>
    </w:p>
    <w:p w14:paraId="2EFA166D" w14:textId="564C7F05" w:rsidR="006C4C34" w:rsidRDefault="00143928" w:rsidP="006C4C34">
      <w:pPr>
        <w:pStyle w:val="ListParagraph0"/>
        <w:widowControl w:val="0"/>
        <w:numPr>
          <w:ilvl w:val="0"/>
          <w:numId w:val="36"/>
        </w:numPr>
        <w:spacing w:before="80" w:after="80" w:line="240" w:lineRule="auto"/>
        <w:ind w:right="80"/>
        <w:rPr>
          <w:rFonts w:eastAsia="Helvetica Neue" w:cstheme="minorHAnsi"/>
        </w:rPr>
      </w:pPr>
      <w:r w:rsidRPr="006C4C34">
        <w:rPr>
          <w:rFonts w:eastAsia="Helvetica Neue" w:cstheme="minorHAnsi"/>
        </w:rPr>
        <w:t>Use the measur</w:t>
      </w:r>
      <w:r w:rsidR="006C4C34">
        <w:rPr>
          <w:rFonts w:eastAsia="Helvetica Neue" w:cstheme="minorHAnsi"/>
        </w:rPr>
        <w:t>ement tools</w:t>
      </w:r>
      <w:r w:rsidRPr="006C4C34">
        <w:rPr>
          <w:rFonts w:eastAsia="Helvetica Neue" w:cstheme="minorHAnsi"/>
        </w:rPr>
        <w:t xml:space="preserve"> on Digimap for Schools to identify exact distances</w:t>
      </w:r>
      <w:r w:rsidR="006C4C34">
        <w:rPr>
          <w:rFonts w:eastAsia="Helvetica Neue" w:cstheme="minorHAnsi"/>
        </w:rPr>
        <w:t xml:space="preserve"> (see image showing menu below).</w:t>
      </w:r>
    </w:p>
    <w:p w14:paraId="0A0729F7" w14:textId="06EAE8A3" w:rsidR="00143928" w:rsidRPr="006C4C34" w:rsidRDefault="006C4C34" w:rsidP="006C4C34">
      <w:pPr>
        <w:pStyle w:val="ListParagraph0"/>
        <w:widowControl w:val="0"/>
        <w:numPr>
          <w:ilvl w:val="1"/>
          <w:numId w:val="36"/>
        </w:numPr>
        <w:spacing w:before="80" w:after="80" w:line="240" w:lineRule="auto"/>
        <w:ind w:right="80"/>
        <w:rPr>
          <w:rFonts w:eastAsia="Helvetica Neue" w:cstheme="minorHAnsi"/>
        </w:rPr>
      </w:pPr>
      <w:r>
        <w:rPr>
          <w:rFonts w:eastAsia="Helvetica Neue" w:cstheme="minorHAnsi"/>
        </w:rPr>
        <w:t>T</w:t>
      </w:r>
      <w:r w:rsidR="00143928" w:rsidRPr="006C4C34">
        <w:rPr>
          <w:rFonts w:eastAsia="Helvetica Neue" w:cstheme="minorHAnsi"/>
        </w:rPr>
        <w:t>his could be extended to class questioning such as ‘if we were 50 miles away at the time, would we have fought? why?’</w:t>
      </w:r>
    </w:p>
    <w:p w14:paraId="2C29DF0B" w14:textId="4A3B0575" w:rsidR="00143928" w:rsidRDefault="00143928" w:rsidP="006C4C34">
      <w:pPr>
        <w:pStyle w:val="ListParagraph0"/>
        <w:widowControl w:val="0"/>
        <w:numPr>
          <w:ilvl w:val="1"/>
          <w:numId w:val="36"/>
        </w:numPr>
        <w:spacing w:before="80" w:after="80" w:line="240" w:lineRule="auto"/>
        <w:ind w:right="80"/>
        <w:rPr>
          <w:rFonts w:eastAsia="Helvetica Neue" w:cstheme="minorHAnsi"/>
        </w:rPr>
      </w:pPr>
      <w:r w:rsidRPr="006C4C34">
        <w:rPr>
          <w:rFonts w:eastAsia="Helvetica Neue" w:cstheme="minorHAnsi"/>
        </w:rPr>
        <w:t xml:space="preserve">This can be conducted with a paper copy of the ‘story map’ in front of the pupils or access to the map on Digimap for Schools itself. </w:t>
      </w:r>
    </w:p>
    <w:p w14:paraId="554D31FE" w14:textId="5F57090F" w:rsidR="006C4C34" w:rsidRDefault="006C4C34" w:rsidP="006C4C34">
      <w:pPr>
        <w:widowControl w:val="0"/>
        <w:spacing w:before="80" w:after="80" w:line="240" w:lineRule="auto"/>
        <w:ind w:right="80"/>
        <w:rPr>
          <w:rFonts w:eastAsia="Helvetica Neue" w:cstheme="minorHAnsi"/>
        </w:rPr>
      </w:pPr>
    </w:p>
    <w:p w14:paraId="29036303" w14:textId="2F541628" w:rsidR="006C4C34" w:rsidRDefault="006C4C34" w:rsidP="006C4C34">
      <w:pPr>
        <w:widowControl w:val="0"/>
        <w:spacing w:before="80" w:after="80" w:line="240" w:lineRule="auto"/>
        <w:ind w:right="80"/>
        <w:rPr>
          <w:rFonts w:eastAsia="Helvetica Neue" w:cstheme="minorHAnsi"/>
        </w:rPr>
      </w:pPr>
      <w:r>
        <w:rPr>
          <w:noProof/>
        </w:rPr>
        <w:lastRenderedPageBreak/>
        <w:drawing>
          <wp:inline distT="0" distB="0" distL="0" distR="0" wp14:anchorId="2DAF7BE2" wp14:editId="215966D2">
            <wp:extent cx="4838208" cy="2627630"/>
            <wp:effectExtent l="19050" t="19050" r="19685" b="20320"/>
            <wp:docPr id="1" name="Picture 1" descr="Digimap for Schools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gimap for Schools menu&#10;"/>
                    <pic:cNvPicPr/>
                  </pic:nvPicPr>
                  <pic:blipFill rotWithShape="1">
                    <a:blip r:embed="rId14"/>
                    <a:srcRect t="8309"/>
                    <a:stretch/>
                  </pic:blipFill>
                  <pic:spPr bwMode="auto">
                    <a:xfrm>
                      <a:off x="0" y="0"/>
                      <a:ext cx="4842344" cy="26298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7E2D638" w14:textId="64410C71" w:rsidR="006E4060" w:rsidRDefault="006E4060" w:rsidP="006C4C34">
      <w:pPr>
        <w:widowControl w:val="0"/>
        <w:spacing w:before="80" w:after="80" w:line="240" w:lineRule="auto"/>
        <w:ind w:right="80"/>
        <w:rPr>
          <w:rFonts w:eastAsia="Helvetica Neue" w:cstheme="minorHAnsi"/>
        </w:rPr>
      </w:pPr>
    </w:p>
    <w:p w14:paraId="2E872CAF" w14:textId="77777777" w:rsidR="006E4060" w:rsidRPr="006C4C34" w:rsidRDefault="006E4060" w:rsidP="006C4C34">
      <w:pPr>
        <w:widowControl w:val="0"/>
        <w:spacing w:before="80" w:after="80" w:line="240" w:lineRule="auto"/>
        <w:ind w:right="80"/>
        <w:rPr>
          <w:rFonts w:eastAsia="Helvetica Neue" w:cstheme="minorHAnsi"/>
        </w:rPr>
      </w:pPr>
    </w:p>
    <w:p w14:paraId="091F7359" w14:textId="7EAB100E" w:rsidR="00143928" w:rsidRDefault="00143928" w:rsidP="006C4C34">
      <w:pPr>
        <w:pStyle w:val="ListParagraph0"/>
        <w:widowControl w:val="0"/>
        <w:numPr>
          <w:ilvl w:val="0"/>
          <w:numId w:val="36"/>
        </w:numPr>
        <w:spacing w:before="80" w:after="80" w:line="240" w:lineRule="auto"/>
        <w:ind w:right="80"/>
        <w:rPr>
          <w:rFonts w:eastAsia="Helvetica Neue" w:cstheme="minorHAnsi"/>
        </w:rPr>
      </w:pPr>
      <w:r w:rsidRPr="006C4C34">
        <w:rPr>
          <w:rFonts w:eastAsia="Helvetica Neue" w:cstheme="minorHAnsi"/>
        </w:rPr>
        <w:t xml:space="preserve">Engage the pupils in discussion about why the Angles were moving Northwards and what the Picts were defending. </w:t>
      </w:r>
    </w:p>
    <w:p w14:paraId="0393F4BF" w14:textId="77777777" w:rsidR="006C4C34" w:rsidRPr="006C4C34" w:rsidRDefault="006C4C34" w:rsidP="006C4C34">
      <w:pPr>
        <w:pStyle w:val="ListParagraph0"/>
        <w:widowControl w:val="0"/>
        <w:spacing w:before="80" w:after="80" w:line="240" w:lineRule="auto"/>
        <w:ind w:right="80" w:firstLine="0"/>
        <w:rPr>
          <w:rFonts w:eastAsia="Helvetica Neue" w:cstheme="minorHAnsi"/>
        </w:rPr>
      </w:pPr>
    </w:p>
    <w:p w14:paraId="4FE1A2F3" w14:textId="03BCE868" w:rsidR="00143928" w:rsidRPr="006C4C34" w:rsidRDefault="00143928" w:rsidP="006C4C34">
      <w:pPr>
        <w:pStyle w:val="ListParagraph0"/>
        <w:widowControl w:val="0"/>
        <w:numPr>
          <w:ilvl w:val="0"/>
          <w:numId w:val="36"/>
        </w:numPr>
        <w:spacing w:before="80" w:after="80" w:line="240" w:lineRule="auto"/>
        <w:ind w:right="80"/>
        <w:rPr>
          <w:rFonts w:eastAsia="Helvetica Neue" w:cstheme="minorHAnsi"/>
        </w:rPr>
      </w:pPr>
      <w:r w:rsidRPr="006C4C34">
        <w:rPr>
          <w:rFonts w:eastAsia="Helvetica Neue" w:cstheme="minorHAnsi"/>
        </w:rPr>
        <w:t xml:space="preserve">Be prepared to zoom in and out of the </w:t>
      </w:r>
      <w:r w:rsidR="006C4C34">
        <w:rPr>
          <w:rFonts w:eastAsia="Helvetica Neue" w:cstheme="minorHAnsi"/>
        </w:rPr>
        <w:t>map</w:t>
      </w:r>
      <w:r w:rsidRPr="006C4C34">
        <w:rPr>
          <w:rFonts w:eastAsia="Helvetica Neue" w:cstheme="minorHAnsi"/>
        </w:rPr>
        <w:t xml:space="preserve"> to show the wider picture of the country to aid understanding. This can also be completely </w:t>
      </w:r>
      <w:r w:rsidR="008A326D" w:rsidRPr="006C4C34">
        <w:rPr>
          <w:rFonts w:eastAsia="Helvetica Neue" w:cstheme="minorHAnsi"/>
        </w:rPr>
        <w:t>independent,</w:t>
      </w:r>
      <w:r w:rsidRPr="006C4C34">
        <w:rPr>
          <w:rFonts w:eastAsia="Helvetica Neue" w:cstheme="minorHAnsi"/>
        </w:rPr>
        <w:t xml:space="preserve"> and pupils can conduct this element of the lesson.</w:t>
      </w:r>
    </w:p>
    <w:p w14:paraId="1E35234A" w14:textId="31F7C3CF" w:rsidR="00143928" w:rsidRDefault="00143928" w:rsidP="00143928">
      <w:pPr>
        <w:widowControl w:val="0"/>
        <w:spacing w:before="80" w:after="80" w:line="240" w:lineRule="auto"/>
        <w:ind w:right="80"/>
        <w:rPr>
          <w:rFonts w:ascii="Helvetica Neue" w:eastAsia="Helvetica Neue" w:hAnsi="Helvetica Neue" w:cs="Helvetica Neue"/>
        </w:rPr>
      </w:pPr>
      <w:r>
        <w:rPr>
          <w:rFonts w:ascii="Helvetica Neue" w:eastAsia="Helvetica Neue" w:hAnsi="Helvetica Neue" w:cs="Helvetica Neue"/>
          <w:noProof/>
          <w:lang w:val="en-US"/>
        </w:rPr>
        <w:drawing>
          <wp:inline distT="0" distB="0" distL="0" distR="0" wp14:anchorId="507A7362" wp14:editId="3B4D3F00">
            <wp:extent cx="7239635" cy="3237105"/>
            <wp:effectExtent l="0" t="0" r="0" b="1905"/>
            <wp:docPr id="7" name="Picture 7" descr="aerial image of Forfar, with Dunnichen Hill marked on it and notes about the direction of approach of th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image of Forfar, with Dunnichen Hill marked on it and notes about the direction of approach of the Angles."/>
                    <pic:cNvPicPr>
                      <a:picLocks noChangeAspect="1" noChangeArrowheads="1"/>
                    </pic:cNvPicPr>
                  </pic:nvPicPr>
                  <pic:blipFill>
                    <a:blip r:embed="rId15">
                      <a:extLst>
                        <a:ext uri="{28A0092B-C50C-407E-A947-70E740481C1C}">
                          <a14:useLocalDpi xmlns:a14="http://schemas.microsoft.com/office/drawing/2010/main" val="0"/>
                        </a:ext>
                      </a:extLst>
                    </a:blip>
                    <a:srcRect l="24750" t="27728" b="12389"/>
                    <a:stretch>
                      <a:fillRect/>
                    </a:stretch>
                  </pic:blipFill>
                  <pic:spPr bwMode="auto">
                    <a:xfrm>
                      <a:off x="0" y="0"/>
                      <a:ext cx="7253181" cy="3243162"/>
                    </a:xfrm>
                    <a:prstGeom prst="rect">
                      <a:avLst/>
                    </a:prstGeom>
                    <a:noFill/>
                    <a:ln>
                      <a:noFill/>
                    </a:ln>
                  </pic:spPr>
                </pic:pic>
              </a:graphicData>
            </a:graphic>
          </wp:inline>
        </w:drawing>
      </w:r>
    </w:p>
    <w:p w14:paraId="77978DA5" w14:textId="428FA924" w:rsidR="00143928" w:rsidRDefault="00143928" w:rsidP="00143928">
      <w:pPr>
        <w:widowControl w:val="0"/>
        <w:spacing w:before="80" w:after="80" w:line="240" w:lineRule="auto"/>
        <w:ind w:right="80"/>
        <w:rPr>
          <w:rFonts w:ascii="Helvetica Neue" w:eastAsia="Helvetica Neue" w:hAnsi="Helvetica Neue" w:cs="Helvetica Neue"/>
          <w:sz w:val="16"/>
          <w:szCs w:val="16"/>
        </w:rPr>
      </w:pPr>
      <w:r>
        <w:rPr>
          <w:rFonts w:ascii="Helvetica Neue" w:eastAsia="Helvetica Neue" w:hAnsi="Helvetica Neue" w:cs="Helvetica Neue"/>
          <w:sz w:val="16"/>
          <w:szCs w:val="16"/>
        </w:rPr>
        <w:t>Above: An example story ma</w:t>
      </w:r>
      <w:r w:rsidR="006E4060">
        <w:rPr>
          <w:rFonts w:ascii="Helvetica Neue" w:eastAsia="Helvetica Neue" w:hAnsi="Helvetica Neue" w:cs="Helvetica Neue"/>
          <w:sz w:val="16"/>
          <w:szCs w:val="16"/>
        </w:rPr>
        <w:t>p.</w:t>
      </w:r>
    </w:p>
    <w:p w14:paraId="0C21E2E3" w14:textId="6FD25AA8" w:rsidR="00143928" w:rsidRDefault="006C4C34" w:rsidP="00143928">
      <w:pPr>
        <w:widowControl w:val="0"/>
        <w:spacing w:before="80" w:after="80" w:line="240" w:lineRule="auto"/>
        <w:ind w:right="80"/>
        <w:rPr>
          <w:rFonts w:ascii="Helvetica Neue" w:eastAsia="Helvetica Neue" w:hAnsi="Helvetica Neue" w:cs="Helvetica Neue"/>
          <w:sz w:val="16"/>
          <w:szCs w:val="16"/>
        </w:rPr>
      </w:pPr>
      <w:r>
        <w:rPr>
          <w:noProof/>
        </w:rPr>
        <w:lastRenderedPageBreak/>
        <w:drawing>
          <wp:inline distT="0" distB="0" distL="0" distR="0" wp14:anchorId="73ECC2C2" wp14:editId="24891C6F">
            <wp:extent cx="4105275" cy="3532579"/>
            <wp:effectExtent l="0" t="0" r="0" b="0"/>
            <wp:docPr id="9" name="Picture 9" descr="OS map of Scotland with Dunnichen Hill location mark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S map of Scotland with Dunnichen Hill location marked&#10;"/>
                    <pic:cNvPicPr/>
                  </pic:nvPicPr>
                  <pic:blipFill>
                    <a:blip r:embed="rId16"/>
                    <a:stretch>
                      <a:fillRect/>
                    </a:stretch>
                  </pic:blipFill>
                  <pic:spPr>
                    <a:xfrm>
                      <a:off x="0" y="0"/>
                      <a:ext cx="4114380" cy="3540414"/>
                    </a:xfrm>
                    <a:prstGeom prst="rect">
                      <a:avLst/>
                    </a:prstGeom>
                  </pic:spPr>
                </pic:pic>
              </a:graphicData>
            </a:graphic>
          </wp:inline>
        </w:drawing>
      </w:r>
    </w:p>
    <w:p w14:paraId="0B09E055" w14:textId="77777777" w:rsidR="00143928" w:rsidRDefault="00143928" w:rsidP="00143928">
      <w:pPr>
        <w:widowControl w:val="0"/>
        <w:spacing w:before="80" w:after="80" w:line="240" w:lineRule="auto"/>
        <w:ind w:right="80"/>
        <w:rPr>
          <w:rFonts w:ascii="Helvetica Neue" w:eastAsia="Helvetica Neue" w:hAnsi="Helvetica Neue" w:cs="Helvetica Neue"/>
          <w:sz w:val="16"/>
          <w:szCs w:val="16"/>
        </w:rPr>
      </w:pPr>
      <w:r>
        <w:rPr>
          <w:rFonts w:ascii="Helvetica Neue" w:eastAsia="Helvetica Neue" w:hAnsi="Helvetica Neue" w:cs="Helvetica Neue"/>
          <w:sz w:val="16"/>
          <w:szCs w:val="16"/>
        </w:rPr>
        <w:t>Above: A map to discuss the importance of Dunnichen as a strategic area to protect the North.</w:t>
      </w:r>
    </w:p>
    <w:p w14:paraId="7E505539" w14:textId="77777777" w:rsidR="00143928" w:rsidRPr="00143928" w:rsidRDefault="00143928" w:rsidP="00143928">
      <w:pPr>
        <w:widowControl w:val="0"/>
        <w:spacing w:before="80" w:after="80" w:line="240" w:lineRule="auto"/>
        <w:ind w:right="80"/>
        <w:rPr>
          <w:rFonts w:eastAsia="Helvetica Neue" w:cstheme="minorHAnsi"/>
        </w:rPr>
      </w:pPr>
    </w:p>
    <w:p w14:paraId="14EFC365" w14:textId="5287C1F5" w:rsidR="00143928" w:rsidRPr="006E4060" w:rsidRDefault="00143928" w:rsidP="006E4060">
      <w:pPr>
        <w:pStyle w:val="ListParagraph0"/>
        <w:widowControl w:val="0"/>
        <w:numPr>
          <w:ilvl w:val="0"/>
          <w:numId w:val="36"/>
        </w:numPr>
        <w:spacing w:before="80" w:after="80" w:line="240" w:lineRule="auto"/>
        <w:ind w:right="80"/>
        <w:rPr>
          <w:rFonts w:eastAsia="Helvetica Neue" w:cstheme="minorHAnsi"/>
          <w:sz w:val="22"/>
        </w:rPr>
      </w:pPr>
      <w:r w:rsidRPr="006E4060">
        <w:rPr>
          <w:rFonts w:eastAsia="Helvetica Neue" w:cstheme="minorHAnsi"/>
        </w:rPr>
        <w:t>Encourage pupils to explore the area around the battlefields and display a series of questions that require map analysis, such as why may this area have been good for battle? Why did the Picts decide to fight here? Why did they want to stop the Angles from moving North?</w:t>
      </w:r>
    </w:p>
    <w:p w14:paraId="3D28C8BE" w14:textId="0A5200FF" w:rsidR="006E4060" w:rsidRDefault="006E4060" w:rsidP="006E4060">
      <w:pPr>
        <w:pStyle w:val="ListParagraph0"/>
        <w:widowControl w:val="0"/>
        <w:spacing w:before="80" w:after="80" w:line="240" w:lineRule="auto"/>
        <w:ind w:right="80" w:firstLine="0"/>
        <w:rPr>
          <w:rFonts w:eastAsia="Helvetica Neue" w:cstheme="minorHAnsi"/>
          <w:sz w:val="22"/>
        </w:rPr>
      </w:pPr>
    </w:p>
    <w:p w14:paraId="06FCDD4E" w14:textId="2DC2A253" w:rsidR="006E4060" w:rsidRDefault="006E4060" w:rsidP="006E4060">
      <w:pPr>
        <w:pStyle w:val="ListParagraph0"/>
        <w:widowControl w:val="0"/>
        <w:spacing w:before="80" w:after="80" w:line="240" w:lineRule="auto"/>
        <w:ind w:right="80" w:firstLine="0"/>
        <w:rPr>
          <w:rFonts w:eastAsia="Helvetica Neue" w:cstheme="minorHAnsi"/>
          <w:sz w:val="22"/>
        </w:rPr>
      </w:pPr>
    </w:p>
    <w:p w14:paraId="1EDA0B58" w14:textId="2DF1E37F" w:rsidR="006E4060" w:rsidRDefault="006E4060" w:rsidP="006E4060">
      <w:pPr>
        <w:pStyle w:val="ListParagraph0"/>
        <w:widowControl w:val="0"/>
        <w:spacing w:before="80" w:after="80" w:line="240" w:lineRule="auto"/>
        <w:ind w:right="80" w:firstLine="0"/>
        <w:rPr>
          <w:rFonts w:eastAsia="Helvetica Neue" w:cstheme="minorHAnsi"/>
          <w:sz w:val="22"/>
        </w:rPr>
      </w:pPr>
    </w:p>
    <w:p w14:paraId="33B13F47" w14:textId="31D54CDA" w:rsidR="006E4060" w:rsidRDefault="006E4060" w:rsidP="006E4060">
      <w:pPr>
        <w:pStyle w:val="ListParagraph0"/>
        <w:widowControl w:val="0"/>
        <w:spacing w:before="80" w:after="80" w:line="240" w:lineRule="auto"/>
        <w:ind w:right="80" w:firstLine="0"/>
        <w:rPr>
          <w:rFonts w:eastAsia="Helvetica Neue" w:cstheme="minorHAnsi"/>
          <w:sz w:val="22"/>
        </w:rPr>
      </w:pPr>
    </w:p>
    <w:p w14:paraId="5EF21AAA" w14:textId="08F5D2F0" w:rsidR="006E4060" w:rsidRDefault="006E4060" w:rsidP="006E4060">
      <w:pPr>
        <w:pStyle w:val="ListParagraph0"/>
        <w:widowControl w:val="0"/>
        <w:spacing w:before="80" w:after="80" w:line="240" w:lineRule="auto"/>
        <w:ind w:right="80" w:firstLine="0"/>
        <w:rPr>
          <w:rFonts w:eastAsia="Helvetica Neue" w:cstheme="minorHAnsi"/>
          <w:sz w:val="22"/>
        </w:rPr>
      </w:pPr>
    </w:p>
    <w:p w14:paraId="59A9F93C" w14:textId="68CB478A" w:rsidR="006E4060" w:rsidRDefault="006E4060" w:rsidP="006E4060">
      <w:pPr>
        <w:pStyle w:val="ListParagraph0"/>
        <w:widowControl w:val="0"/>
        <w:spacing w:before="80" w:after="80" w:line="240" w:lineRule="auto"/>
        <w:ind w:right="80" w:firstLine="0"/>
        <w:rPr>
          <w:rFonts w:eastAsia="Helvetica Neue" w:cstheme="minorHAnsi"/>
          <w:sz w:val="22"/>
        </w:rPr>
      </w:pPr>
    </w:p>
    <w:p w14:paraId="598463AE" w14:textId="46F0EF4A" w:rsidR="006E4060" w:rsidRDefault="006E4060" w:rsidP="006E4060">
      <w:pPr>
        <w:pStyle w:val="ListParagraph0"/>
        <w:widowControl w:val="0"/>
        <w:spacing w:before="80" w:after="80" w:line="240" w:lineRule="auto"/>
        <w:ind w:right="80" w:firstLine="0"/>
        <w:rPr>
          <w:rFonts w:eastAsia="Helvetica Neue" w:cstheme="minorHAnsi"/>
          <w:sz w:val="22"/>
        </w:rPr>
      </w:pPr>
    </w:p>
    <w:p w14:paraId="2418C4FF" w14:textId="654A3FAE" w:rsidR="006E4060" w:rsidRDefault="006E4060" w:rsidP="006E4060">
      <w:pPr>
        <w:pStyle w:val="ListParagraph0"/>
        <w:widowControl w:val="0"/>
        <w:spacing w:before="80" w:after="80" w:line="240" w:lineRule="auto"/>
        <w:ind w:right="80" w:firstLine="0"/>
        <w:rPr>
          <w:rFonts w:eastAsia="Helvetica Neue" w:cstheme="minorHAnsi"/>
          <w:sz w:val="22"/>
        </w:rPr>
      </w:pPr>
    </w:p>
    <w:p w14:paraId="6C79D644" w14:textId="191DE9AA" w:rsidR="006E4060" w:rsidRDefault="006E4060" w:rsidP="006E4060">
      <w:pPr>
        <w:pStyle w:val="ListParagraph0"/>
        <w:widowControl w:val="0"/>
        <w:spacing w:before="80" w:after="80" w:line="240" w:lineRule="auto"/>
        <w:ind w:right="80" w:firstLine="0"/>
        <w:rPr>
          <w:rFonts w:eastAsia="Helvetica Neue" w:cstheme="minorHAnsi"/>
          <w:sz w:val="22"/>
        </w:rPr>
      </w:pPr>
    </w:p>
    <w:p w14:paraId="2B99D515" w14:textId="4790548E" w:rsidR="006E4060" w:rsidRDefault="006E4060" w:rsidP="006E4060">
      <w:pPr>
        <w:pStyle w:val="ListParagraph0"/>
        <w:widowControl w:val="0"/>
        <w:spacing w:before="80" w:after="80" w:line="240" w:lineRule="auto"/>
        <w:ind w:right="80" w:firstLine="0"/>
        <w:rPr>
          <w:rFonts w:eastAsia="Helvetica Neue" w:cstheme="minorHAnsi"/>
          <w:sz w:val="22"/>
        </w:rPr>
      </w:pPr>
    </w:p>
    <w:p w14:paraId="0708A1D5" w14:textId="71351E79" w:rsidR="006E4060" w:rsidRDefault="006E4060" w:rsidP="006E4060">
      <w:pPr>
        <w:pStyle w:val="ListParagraph0"/>
        <w:widowControl w:val="0"/>
        <w:spacing w:before="80" w:after="80" w:line="240" w:lineRule="auto"/>
        <w:ind w:right="80" w:firstLine="0"/>
        <w:rPr>
          <w:rFonts w:eastAsia="Helvetica Neue" w:cstheme="minorHAnsi"/>
          <w:sz w:val="22"/>
        </w:rPr>
      </w:pPr>
    </w:p>
    <w:p w14:paraId="1DDF0DB5" w14:textId="111D9513" w:rsidR="006E4060" w:rsidRDefault="006E4060" w:rsidP="006E4060">
      <w:pPr>
        <w:pStyle w:val="ListParagraph0"/>
        <w:widowControl w:val="0"/>
        <w:spacing w:before="80" w:after="80" w:line="240" w:lineRule="auto"/>
        <w:ind w:right="80" w:firstLine="0"/>
        <w:rPr>
          <w:rFonts w:eastAsia="Helvetica Neue" w:cstheme="minorHAnsi"/>
          <w:sz w:val="22"/>
        </w:rPr>
      </w:pPr>
    </w:p>
    <w:p w14:paraId="36ECB5D9" w14:textId="3209054C" w:rsidR="006E4060" w:rsidRDefault="006E4060" w:rsidP="006E4060">
      <w:pPr>
        <w:pStyle w:val="ListParagraph0"/>
        <w:widowControl w:val="0"/>
        <w:spacing w:before="80" w:after="80" w:line="240" w:lineRule="auto"/>
        <w:ind w:right="80" w:firstLine="0"/>
        <w:rPr>
          <w:rFonts w:eastAsia="Helvetica Neue" w:cstheme="minorHAnsi"/>
          <w:sz w:val="22"/>
        </w:rPr>
      </w:pPr>
    </w:p>
    <w:p w14:paraId="1F1D08AE" w14:textId="37E2CD68" w:rsidR="006E4060" w:rsidRDefault="006E4060" w:rsidP="006E4060">
      <w:pPr>
        <w:pStyle w:val="ListParagraph0"/>
        <w:widowControl w:val="0"/>
        <w:spacing w:before="80" w:after="80" w:line="240" w:lineRule="auto"/>
        <w:ind w:right="80" w:firstLine="0"/>
        <w:rPr>
          <w:rFonts w:eastAsia="Helvetica Neue" w:cstheme="minorHAnsi"/>
          <w:sz w:val="22"/>
        </w:rPr>
      </w:pPr>
    </w:p>
    <w:p w14:paraId="12EEF297" w14:textId="73DD3C3B" w:rsidR="006E4060" w:rsidRDefault="006E4060" w:rsidP="006E4060">
      <w:pPr>
        <w:pStyle w:val="ListParagraph0"/>
        <w:widowControl w:val="0"/>
        <w:spacing w:before="80" w:after="80" w:line="240" w:lineRule="auto"/>
        <w:ind w:right="80" w:firstLine="0"/>
        <w:rPr>
          <w:rFonts w:eastAsia="Helvetica Neue" w:cstheme="minorHAnsi"/>
          <w:sz w:val="22"/>
        </w:rPr>
      </w:pPr>
    </w:p>
    <w:p w14:paraId="095C982D" w14:textId="4046A9D3" w:rsidR="006E4060" w:rsidRDefault="006E4060" w:rsidP="006E4060">
      <w:pPr>
        <w:pStyle w:val="ListParagraph0"/>
        <w:widowControl w:val="0"/>
        <w:spacing w:before="80" w:after="80" w:line="240" w:lineRule="auto"/>
        <w:ind w:right="80" w:firstLine="0"/>
        <w:rPr>
          <w:rFonts w:eastAsia="Helvetica Neue" w:cstheme="minorHAnsi"/>
          <w:sz w:val="22"/>
        </w:rPr>
      </w:pPr>
    </w:p>
    <w:p w14:paraId="71EDD552" w14:textId="4C1DAA8B" w:rsidR="006E4060" w:rsidRDefault="006E4060" w:rsidP="006E4060">
      <w:pPr>
        <w:pStyle w:val="ListParagraph0"/>
        <w:widowControl w:val="0"/>
        <w:spacing w:before="80" w:after="80" w:line="240" w:lineRule="auto"/>
        <w:ind w:right="80" w:firstLine="0"/>
        <w:rPr>
          <w:rFonts w:eastAsia="Helvetica Neue" w:cstheme="minorHAnsi"/>
          <w:sz w:val="22"/>
        </w:rPr>
      </w:pPr>
    </w:p>
    <w:p w14:paraId="292464CC" w14:textId="77777777" w:rsidR="006E4060" w:rsidRPr="006E4060" w:rsidRDefault="006E4060" w:rsidP="006E4060">
      <w:pPr>
        <w:pStyle w:val="ListParagraph0"/>
        <w:widowControl w:val="0"/>
        <w:spacing w:before="80" w:after="80" w:line="240" w:lineRule="auto"/>
        <w:ind w:right="80" w:firstLine="0"/>
        <w:rPr>
          <w:rFonts w:eastAsia="Helvetica Neue" w:cstheme="minorHAnsi"/>
          <w:sz w:val="22"/>
        </w:rPr>
      </w:pPr>
    </w:p>
    <w:p w14:paraId="12D46D12" w14:textId="77777777" w:rsidR="006E4060" w:rsidRDefault="00143928" w:rsidP="006E4060">
      <w:pPr>
        <w:pStyle w:val="ListParagraph0"/>
        <w:widowControl w:val="0"/>
        <w:numPr>
          <w:ilvl w:val="0"/>
          <w:numId w:val="36"/>
        </w:numPr>
        <w:spacing w:before="80" w:after="80" w:line="240" w:lineRule="auto"/>
        <w:ind w:right="80"/>
        <w:rPr>
          <w:rFonts w:eastAsia="Helvetica Neue" w:cstheme="minorHAnsi"/>
        </w:rPr>
      </w:pPr>
      <w:r w:rsidRPr="006E4060">
        <w:rPr>
          <w:rFonts w:eastAsia="Helvetica Neue" w:cstheme="minorHAnsi"/>
        </w:rPr>
        <w:lastRenderedPageBreak/>
        <w:t>Then, undertake the comprehension element using the Education Scotland resources</w:t>
      </w:r>
      <w:r w:rsidR="006E4060">
        <w:rPr>
          <w:rFonts w:eastAsia="Helvetica Neue" w:cstheme="minorHAnsi"/>
        </w:rPr>
        <w:t>:</w:t>
      </w:r>
    </w:p>
    <w:p w14:paraId="7A68FFFC" w14:textId="77777777" w:rsidR="006E4060" w:rsidRPr="006E4060" w:rsidRDefault="006E4060" w:rsidP="006E4060">
      <w:pPr>
        <w:pStyle w:val="ListParagraph0"/>
        <w:rPr>
          <w:rFonts w:eastAsia="Helvetica Neue" w:cstheme="minorHAnsi"/>
        </w:rPr>
      </w:pPr>
    </w:p>
    <w:p w14:paraId="09715FA5" w14:textId="77777777" w:rsidR="006E4060" w:rsidRDefault="00143928" w:rsidP="006E4060">
      <w:pPr>
        <w:pStyle w:val="ListParagraph0"/>
        <w:widowControl w:val="0"/>
        <w:numPr>
          <w:ilvl w:val="1"/>
          <w:numId w:val="36"/>
        </w:numPr>
        <w:spacing w:before="80" w:after="80" w:line="240" w:lineRule="auto"/>
        <w:ind w:right="80"/>
        <w:rPr>
          <w:rFonts w:eastAsia="Helvetica Neue" w:cstheme="minorHAnsi"/>
        </w:rPr>
      </w:pPr>
      <w:r w:rsidRPr="006E4060">
        <w:rPr>
          <w:rFonts w:eastAsia="Helvetica Neue" w:cstheme="minorHAnsi"/>
        </w:rPr>
        <w:t>(</w:t>
      </w:r>
      <w:hyperlink r:id="rId17" w:history="1">
        <w:r w:rsidRPr="006E4060">
          <w:rPr>
            <w:rStyle w:val="Hyperlink"/>
            <w:rFonts w:eastAsia="Helvetica Neue" w:cstheme="minorHAnsi"/>
            <w:color w:val="1155CC"/>
          </w:rPr>
          <w:t>http://www.educationscotland.gov.uk/scotlandshistory/britonsgaelsvikings/battleofdunichen/index.asp</w:t>
        </w:r>
      </w:hyperlink>
      <w:r w:rsidRPr="006E4060">
        <w:rPr>
          <w:rFonts w:eastAsia="Helvetica Neue" w:cstheme="minorHAnsi"/>
        </w:rPr>
        <w:t xml:space="preserve"> ) which would involve questions related to the trap that Picts created and analysis of what Bede said of the conflict many years later ( which can also be used to answer the lesson title). </w:t>
      </w:r>
    </w:p>
    <w:p w14:paraId="4D27BB1A" w14:textId="6309C903" w:rsidR="00143928" w:rsidRPr="006E4060" w:rsidRDefault="00143928" w:rsidP="006E4060">
      <w:pPr>
        <w:pStyle w:val="ListParagraph0"/>
        <w:widowControl w:val="0"/>
        <w:numPr>
          <w:ilvl w:val="1"/>
          <w:numId w:val="36"/>
        </w:numPr>
        <w:spacing w:before="80" w:after="80" w:line="240" w:lineRule="auto"/>
        <w:ind w:right="80"/>
        <w:rPr>
          <w:rFonts w:eastAsia="Helvetica Neue" w:cstheme="minorHAnsi"/>
        </w:rPr>
      </w:pPr>
      <w:r w:rsidRPr="006E4060">
        <w:rPr>
          <w:rFonts w:eastAsia="Helvetica Neue" w:cstheme="minorHAnsi"/>
        </w:rPr>
        <w:t xml:space="preserve">Wikipedia has a solid chronology of events to select information from </w:t>
      </w:r>
      <w:hyperlink r:id="rId18" w:history="1">
        <w:r w:rsidRPr="006E4060">
          <w:rPr>
            <w:rStyle w:val="Hyperlink"/>
            <w:rFonts w:eastAsia="Helvetica Neue" w:cstheme="minorHAnsi"/>
            <w:color w:val="1155CC"/>
          </w:rPr>
          <w:t>https://en.wikipedia.org/wiki/Battle_of_Dun_Nechtain</w:t>
        </w:r>
      </w:hyperlink>
      <w:r w:rsidRPr="006E4060">
        <w:rPr>
          <w:rFonts w:eastAsia="Helvetica Neue" w:cstheme="minorHAnsi"/>
        </w:rPr>
        <w:t xml:space="preserve"> and add information.</w:t>
      </w:r>
    </w:p>
    <w:p w14:paraId="0841C43E" w14:textId="1C58A737" w:rsidR="00143928" w:rsidRDefault="00143928" w:rsidP="00143928">
      <w:pPr>
        <w:widowControl w:val="0"/>
        <w:spacing w:before="80" w:after="80" w:line="240" w:lineRule="auto"/>
        <w:ind w:right="80"/>
        <w:rPr>
          <w:rFonts w:eastAsia="Helvetica Neue" w:cstheme="minorHAnsi"/>
        </w:rPr>
      </w:pPr>
    </w:p>
    <w:p w14:paraId="3A19C973" w14:textId="77777777" w:rsidR="006E4060" w:rsidRPr="006E4060" w:rsidRDefault="006E4060" w:rsidP="00143928">
      <w:pPr>
        <w:widowControl w:val="0"/>
        <w:spacing w:before="80" w:after="80" w:line="240" w:lineRule="auto"/>
        <w:ind w:right="80"/>
        <w:rPr>
          <w:rFonts w:eastAsia="Helvetica Neue" w:cstheme="minorHAnsi"/>
        </w:rPr>
      </w:pPr>
    </w:p>
    <w:p w14:paraId="5E12324C" w14:textId="5D6EF177" w:rsidR="00143928" w:rsidRDefault="00143928" w:rsidP="00143928">
      <w:pPr>
        <w:pStyle w:val="Heading2"/>
        <w:rPr>
          <w:rFonts w:eastAsia="Helvetica Neue"/>
        </w:rPr>
      </w:pPr>
      <w:r>
        <w:rPr>
          <w:rFonts w:eastAsia="Helvetica Neue"/>
        </w:rPr>
        <w:t>Questions may include</w:t>
      </w:r>
      <w:r w:rsidR="006E4060">
        <w:rPr>
          <w:rFonts w:eastAsia="Helvetica Neue"/>
        </w:rPr>
        <w:t>:</w:t>
      </w:r>
    </w:p>
    <w:p w14:paraId="2D9E3BE5"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7B207B27" w14:textId="77777777" w:rsidR="00143928" w:rsidRPr="00143928" w:rsidRDefault="00143928" w:rsidP="00143928">
      <w:pPr>
        <w:pStyle w:val="ListParagraph0"/>
        <w:widowControl w:val="0"/>
        <w:numPr>
          <w:ilvl w:val="0"/>
          <w:numId w:val="33"/>
        </w:numPr>
        <w:spacing w:before="80" w:after="80" w:line="240" w:lineRule="auto"/>
        <w:ind w:right="80"/>
        <w:rPr>
          <w:rFonts w:eastAsia="Helvetica Neue" w:cstheme="minorHAnsi"/>
          <w:b/>
        </w:rPr>
      </w:pPr>
      <w:r w:rsidRPr="00143928">
        <w:rPr>
          <w:rFonts w:eastAsia="Helvetica Neue" w:cstheme="minorHAnsi"/>
          <w:b/>
        </w:rPr>
        <w:t>Why did the Picts protect the North?</w:t>
      </w:r>
    </w:p>
    <w:p w14:paraId="28217670" w14:textId="77777777" w:rsidR="00143928" w:rsidRPr="00143928" w:rsidRDefault="00143928" w:rsidP="00143928">
      <w:pPr>
        <w:pStyle w:val="ListParagraph0"/>
        <w:widowControl w:val="0"/>
        <w:numPr>
          <w:ilvl w:val="0"/>
          <w:numId w:val="33"/>
        </w:numPr>
        <w:spacing w:before="80" w:after="80" w:line="240" w:lineRule="auto"/>
        <w:ind w:right="80"/>
        <w:rPr>
          <w:rFonts w:eastAsia="Helvetica Neue" w:cstheme="minorHAnsi"/>
          <w:b/>
        </w:rPr>
      </w:pPr>
      <w:r w:rsidRPr="00143928">
        <w:rPr>
          <w:rFonts w:eastAsia="Helvetica Neue" w:cstheme="minorHAnsi"/>
          <w:b/>
        </w:rPr>
        <w:t>Describe the trick played by the Picts.</w:t>
      </w:r>
    </w:p>
    <w:p w14:paraId="26C9767D" w14:textId="725F9333" w:rsidR="00143928" w:rsidRPr="00143928" w:rsidRDefault="00143928" w:rsidP="00143928">
      <w:pPr>
        <w:pStyle w:val="ListParagraph0"/>
        <w:widowControl w:val="0"/>
        <w:numPr>
          <w:ilvl w:val="0"/>
          <w:numId w:val="33"/>
        </w:numPr>
        <w:spacing w:before="80" w:after="80" w:line="240" w:lineRule="auto"/>
        <w:ind w:right="80"/>
        <w:rPr>
          <w:rFonts w:eastAsia="Helvetica Neue" w:cstheme="minorHAnsi"/>
          <w:b/>
        </w:rPr>
      </w:pPr>
      <w:r w:rsidRPr="00143928">
        <w:rPr>
          <w:rFonts w:eastAsia="Helvetica Neue" w:cstheme="minorHAnsi"/>
          <w:b/>
        </w:rPr>
        <w:t xml:space="preserve">Imagine you are King Egfrith, would the trick work on </w:t>
      </w:r>
      <w:r w:rsidR="008A326D" w:rsidRPr="00143928">
        <w:rPr>
          <w:rFonts w:eastAsia="Helvetica Neue" w:cstheme="minorHAnsi"/>
          <w:b/>
        </w:rPr>
        <w:t>you? Why</w:t>
      </w:r>
      <w:r w:rsidRPr="00143928">
        <w:rPr>
          <w:rFonts w:eastAsia="Helvetica Neue" w:cstheme="minorHAnsi"/>
          <w:b/>
        </w:rPr>
        <w:t>?</w:t>
      </w:r>
    </w:p>
    <w:p w14:paraId="19D35E0C" w14:textId="77777777" w:rsidR="00143928" w:rsidRPr="00143928" w:rsidRDefault="00143928" w:rsidP="00143928">
      <w:pPr>
        <w:pStyle w:val="ListParagraph0"/>
        <w:widowControl w:val="0"/>
        <w:numPr>
          <w:ilvl w:val="0"/>
          <w:numId w:val="33"/>
        </w:numPr>
        <w:spacing w:before="80" w:after="80" w:line="240" w:lineRule="auto"/>
        <w:ind w:right="80"/>
        <w:rPr>
          <w:rFonts w:eastAsia="Helvetica Neue" w:cstheme="minorHAnsi"/>
          <w:b/>
        </w:rPr>
      </w:pPr>
      <w:r w:rsidRPr="00143928">
        <w:rPr>
          <w:rFonts w:eastAsia="Helvetica Neue" w:cstheme="minorHAnsi"/>
          <w:b/>
        </w:rPr>
        <w:t>Would a similar trick work today or would Snapchat give it away?</w:t>
      </w:r>
    </w:p>
    <w:p w14:paraId="5CCBB485" w14:textId="77777777" w:rsidR="00143928" w:rsidRPr="00143928" w:rsidRDefault="00143928" w:rsidP="00143928">
      <w:pPr>
        <w:pStyle w:val="ListParagraph0"/>
        <w:widowControl w:val="0"/>
        <w:numPr>
          <w:ilvl w:val="0"/>
          <w:numId w:val="33"/>
        </w:numPr>
        <w:spacing w:before="80" w:after="80" w:line="240" w:lineRule="auto"/>
        <w:ind w:right="80"/>
        <w:rPr>
          <w:rFonts w:eastAsia="Helvetica Neue" w:cstheme="minorHAnsi"/>
          <w:b/>
        </w:rPr>
      </w:pPr>
      <w:r w:rsidRPr="00143928">
        <w:rPr>
          <w:rFonts w:eastAsia="Helvetica Neue" w:cstheme="minorHAnsi"/>
          <w:b/>
        </w:rPr>
        <w:t>Why did Bede say the King was ‘rash’?</w:t>
      </w:r>
    </w:p>
    <w:p w14:paraId="0DD93B12" w14:textId="77777777" w:rsidR="00143928" w:rsidRDefault="00143928" w:rsidP="00143928">
      <w:pPr>
        <w:widowControl w:val="0"/>
        <w:spacing w:before="80" w:after="80" w:line="240" w:lineRule="auto"/>
        <w:ind w:right="80"/>
        <w:rPr>
          <w:rFonts w:ascii="Helvetica Neue" w:eastAsia="Helvetica Neue" w:hAnsi="Helvetica Neue" w:cs="Helvetica Neue"/>
          <w:b/>
        </w:rPr>
      </w:pPr>
    </w:p>
    <w:p w14:paraId="0F3B3F5B" w14:textId="52ED1304" w:rsidR="00143928" w:rsidRDefault="00143928" w:rsidP="006E4060">
      <w:pPr>
        <w:pStyle w:val="ListParagraph0"/>
        <w:widowControl w:val="0"/>
        <w:numPr>
          <w:ilvl w:val="0"/>
          <w:numId w:val="36"/>
        </w:numPr>
        <w:spacing w:before="80" w:after="80" w:line="240" w:lineRule="auto"/>
        <w:ind w:right="80"/>
        <w:rPr>
          <w:rFonts w:eastAsia="Helvetica Neue" w:cstheme="minorHAnsi"/>
        </w:rPr>
      </w:pPr>
      <w:r w:rsidRPr="006E4060">
        <w:rPr>
          <w:rFonts w:eastAsia="Helvetica Neue" w:cstheme="minorHAnsi"/>
        </w:rPr>
        <w:t xml:space="preserve">The final element of the map usage would be a link to </w:t>
      </w:r>
      <w:proofErr w:type="spellStart"/>
      <w:r w:rsidRPr="006E4060">
        <w:rPr>
          <w:rFonts w:eastAsia="Helvetica Neue" w:cstheme="minorHAnsi"/>
        </w:rPr>
        <w:t>Pictish</w:t>
      </w:r>
      <w:proofErr w:type="spellEnd"/>
      <w:r w:rsidRPr="006E4060">
        <w:rPr>
          <w:rFonts w:eastAsia="Helvetica Neue" w:cstheme="minorHAnsi"/>
        </w:rPr>
        <w:t xml:space="preserve"> symbol </w:t>
      </w:r>
      <w:r w:rsidR="006E4060">
        <w:rPr>
          <w:rFonts w:eastAsia="Helvetica Neue" w:cstheme="minorHAnsi"/>
        </w:rPr>
        <w:t>s</w:t>
      </w:r>
      <w:r w:rsidRPr="006E4060">
        <w:rPr>
          <w:rFonts w:eastAsia="Helvetica Neue" w:cstheme="minorHAnsi"/>
        </w:rPr>
        <w:t>tone</w:t>
      </w:r>
      <w:r w:rsidR="006E4060">
        <w:rPr>
          <w:rFonts w:eastAsia="Helvetica Neue" w:cstheme="minorHAnsi"/>
        </w:rPr>
        <w:t>s</w:t>
      </w:r>
      <w:r w:rsidRPr="006E4060">
        <w:rPr>
          <w:rFonts w:eastAsia="Helvetica Neue" w:cstheme="minorHAnsi"/>
        </w:rPr>
        <w:t xml:space="preserve"> and its relevance</w:t>
      </w:r>
      <w:r w:rsidR="006E4060">
        <w:rPr>
          <w:rFonts w:eastAsia="Helvetica Neue" w:cstheme="minorHAnsi"/>
        </w:rPr>
        <w:t xml:space="preserve">: </w:t>
      </w:r>
      <w:hyperlink r:id="rId19" w:history="1">
        <w:r w:rsidR="006E4060" w:rsidRPr="00D3139B">
          <w:rPr>
            <w:rStyle w:val="Hyperlink"/>
            <w:rFonts w:eastAsia="Helvetica Neue" w:cstheme="minorHAnsi"/>
          </w:rPr>
          <w:t>https://www.aberdeenshire.gov.uk/leisure-sport-and-culture/archaeology/sites-to-visit/pictish-symbol-stones/</w:t>
        </w:r>
      </w:hyperlink>
    </w:p>
    <w:p w14:paraId="16413377" w14:textId="77777777" w:rsidR="006E4060" w:rsidRDefault="006E4060" w:rsidP="006E4060">
      <w:pPr>
        <w:pStyle w:val="ListParagraph0"/>
        <w:widowControl w:val="0"/>
        <w:spacing w:before="80" w:after="80" w:line="240" w:lineRule="auto"/>
        <w:ind w:right="80" w:firstLine="0"/>
        <w:rPr>
          <w:rFonts w:eastAsia="Helvetica Neue" w:cstheme="minorHAnsi"/>
        </w:rPr>
      </w:pPr>
    </w:p>
    <w:p w14:paraId="08BB13DD" w14:textId="77777777" w:rsidR="006E4060" w:rsidRPr="006E4060" w:rsidRDefault="006E4060" w:rsidP="006E4060">
      <w:pPr>
        <w:pStyle w:val="ListParagraph0"/>
        <w:widowControl w:val="0"/>
        <w:spacing w:before="80" w:after="80" w:line="240" w:lineRule="auto"/>
        <w:ind w:right="80" w:firstLine="0"/>
        <w:rPr>
          <w:rFonts w:eastAsia="Helvetica Neue" w:cstheme="minorHAnsi"/>
        </w:rPr>
      </w:pPr>
    </w:p>
    <w:p w14:paraId="61BBD277" w14:textId="54530031" w:rsidR="00143928" w:rsidRPr="006E4060" w:rsidRDefault="00143928" w:rsidP="006E4060">
      <w:pPr>
        <w:pStyle w:val="ListParagraph0"/>
        <w:widowControl w:val="0"/>
        <w:numPr>
          <w:ilvl w:val="0"/>
          <w:numId w:val="36"/>
        </w:numPr>
        <w:spacing w:before="80" w:after="80" w:line="240" w:lineRule="auto"/>
        <w:ind w:right="80"/>
        <w:rPr>
          <w:rFonts w:ascii="Helvetica Neue" w:eastAsia="Helvetica Neue" w:hAnsi="Helvetica Neue" w:cs="Helvetica Neue"/>
        </w:rPr>
      </w:pPr>
      <w:r w:rsidRPr="006E4060">
        <w:rPr>
          <w:rFonts w:eastAsia="Helvetica Neue" w:cstheme="minorHAnsi"/>
        </w:rPr>
        <w:t>Pupils are then encouraged to design and build a new symbol stone from playdoh to be held at Dunnichen that reflects the battle of Dunnichen and the most important reasons for the Picts victory.</w:t>
      </w:r>
    </w:p>
    <w:p w14:paraId="7D861085" w14:textId="6920CC41" w:rsidR="006E4060" w:rsidRDefault="006E4060">
      <w:pPr>
        <w:spacing w:after="160" w:line="259" w:lineRule="auto"/>
        <w:ind w:left="0" w:firstLine="0"/>
        <w:rPr>
          <w:rFonts w:ascii="Helvetica Neue" w:eastAsia="Helvetica Neue" w:hAnsi="Helvetica Neue" w:cs="Helvetica Neue"/>
        </w:rPr>
      </w:pPr>
      <w:r>
        <w:rPr>
          <w:rFonts w:ascii="Helvetica Neue" w:eastAsia="Helvetica Neue" w:hAnsi="Helvetica Neue" w:cs="Helvetica Neue"/>
        </w:rPr>
        <w:br w:type="page"/>
      </w:r>
    </w:p>
    <w:p w14:paraId="2A48C596"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0201051A" w14:textId="77777777" w:rsidR="00143928" w:rsidRDefault="00143928" w:rsidP="00143928">
      <w:pPr>
        <w:pStyle w:val="Heading1"/>
        <w:rPr>
          <w:rFonts w:eastAsia="Helvetica Neue"/>
        </w:rPr>
      </w:pPr>
      <w:bookmarkStart w:id="11" w:name="_Toc67574088"/>
      <w:r>
        <w:rPr>
          <w:rFonts w:eastAsia="Helvetica Neue"/>
        </w:rPr>
        <w:t>Extension</w:t>
      </w:r>
      <w:bookmarkEnd w:id="11"/>
    </w:p>
    <w:p w14:paraId="1049B209" w14:textId="77777777" w:rsidR="006E4060" w:rsidRPr="006E4060" w:rsidRDefault="00143928" w:rsidP="006E4060">
      <w:pPr>
        <w:pStyle w:val="ListParagraph0"/>
        <w:widowControl w:val="0"/>
        <w:numPr>
          <w:ilvl w:val="0"/>
          <w:numId w:val="39"/>
        </w:numPr>
        <w:spacing w:before="80" w:after="80" w:line="240" w:lineRule="auto"/>
        <w:ind w:right="80"/>
        <w:rPr>
          <w:rFonts w:eastAsia="Helvetica Neue" w:cstheme="minorHAnsi"/>
        </w:rPr>
      </w:pPr>
      <w:r w:rsidRPr="006E4060">
        <w:rPr>
          <w:rFonts w:eastAsia="Helvetica Neue" w:cstheme="minorHAnsi"/>
        </w:rPr>
        <w:t xml:space="preserve">Provide more than one source of information for the comprehension task to develop the notion of bias in sources with more able pupils. </w:t>
      </w:r>
    </w:p>
    <w:p w14:paraId="2AB56D10" w14:textId="409EF42B" w:rsidR="006E4060" w:rsidRDefault="00143928" w:rsidP="006E4060">
      <w:pPr>
        <w:pStyle w:val="ListParagraph0"/>
        <w:widowControl w:val="0"/>
        <w:numPr>
          <w:ilvl w:val="0"/>
          <w:numId w:val="39"/>
        </w:numPr>
        <w:spacing w:before="80" w:after="80" w:line="240" w:lineRule="auto"/>
        <w:ind w:right="80"/>
        <w:rPr>
          <w:rFonts w:eastAsia="Helvetica Neue" w:cstheme="minorHAnsi"/>
        </w:rPr>
      </w:pPr>
      <w:r w:rsidRPr="006E4060">
        <w:rPr>
          <w:rFonts w:eastAsia="Helvetica Neue" w:cstheme="minorHAnsi"/>
        </w:rPr>
        <w:t xml:space="preserve">For the stone, ask pupils to select an appropriate site for the stone to be set down and look for them to give reasons for the location, these could then be photo located onto the story maps. </w:t>
      </w:r>
      <w:r w:rsidR="006E4060">
        <w:rPr>
          <w:rFonts w:eastAsia="Helvetica Neue" w:cstheme="minorHAnsi"/>
        </w:rPr>
        <w:t>(Use the Add image tool in the Drawing Tools).</w:t>
      </w:r>
    </w:p>
    <w:p w14:paraId="1B34B0BC" w14:textId="4A65492F" w:rsidR="00143928" w:rsidRPr="006E4060" w:rsidRDefault="00143928" w:rsidP="006E4060">
      <w:pPr>
        <w:pStyle w:val="ListParagraph0"/>
        <w:widowControl w:val="0"/>
        <w:numPr>
          <w:ilvl w:val="0"/>
          <w:numId w:val="39"/>
        </w:numPr>
        <w:spacing w:before="80" w:after="80" w:line="240" w:lineRule="auto"/>
        <w:ind w:right="80"/>
        <w:rPr>
          <w:rFonts w:eastAsia="Helvetica Neue" w:cstheme="minorHAnsi"/>
        </w:rPr>
      </w:pPr>
      <w:r w:rsidRPr="006E4060">
        <w:rPr>
          <w:rFonts w:eastAsia="Helvetica Neue" w:cstheme="minorHAnsi"/>
        </w:rPr>
        <w:t>Emphasise the importance of the judgements to each of the groups as this displays a higher level of Bloom’s taxonomy.</w:t>
      </w:r>
    </w:p>
    <w:p w14:paraId="4F6CDDDC"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391C4804" w14:textId="77777777" w:rsidR="00143928" w:rsidRDefault="00143928" w:rsidP="00143928">
      <w:pPr>
        <w:pStyle w:val="Heading1"/>
        <w:rPr>
          <w:rFonts w:eastAsia="Helvetica Neue"/>
        </w:rPr>
      </w:pPr>
      <w:bookmarkStart w:id="12" w:name="_Toc67574089"/>
      <w:r>
        <w:rPr>
          <w:rFonts w:eastAsia="Helvetica Neue"/>
        </w:rPr>
        <w:t>Plenary</w:t>
      </w:r>
      <w:bookmarkEnd w:id="12"/>
    </w:p>
    <w:p w14:paraId="1E88184A" w14:textId="3CEBB219" w:rsidR="00143928" w:rsidRPr="00143928" w:rsidRDefault="00143928" w:rsidP="00143928">
      <w:pPr>
        <w:widowControl w:val="0"/>
        <w:spacing w:before="80" w:after="80" w:line="240" w:lineRule="auto"/>
        <w:ind w:right="80"/>
        <w:rPr>
          <w:rFonts w:eastAsia="Calibri" w:cstheme="minorHAnsi"/>
        </w:rPr>
      </w:pPr>
      <w:r w:rsidRPr="00143928">
        <w:rPr>
          <w:rFonts w:eastAsia="Helvetica Neue" w:cstheme="minorHAnsi"/>
        </w:rPr>
        <w:t>3 symbol stones are chosen at random (or due to quality/interest/completion) to be presented to the class, describing how each shows the main reason for victory and how it was chosen.</w:t>
      </w:r>
    </w:p>
    <w:p w14:paraId="4B126D47" w14:textId="77777777" w:rsidR="00143928" w:rsidRDefault="00143928" w:rsidP="009D7FB3">
      <w:pPr>
        <w:pStyle w:val="Heading1"/>
      </w:pPr>
      <w:bookmarkStart w:id="13" w:name="_Toc45552164"/>
      <w:bookmarkStart w:id="14" w:name="_Toc45799808"/>
      <w:bookmarkStart w:id="15" w:name="_Toc46219584"/>
      <w:bookmarkStart w:id="16" w:name="_Toc46238768"/>
      <w:bookmarkStart w:id="17" w:name="_Toc46841423"/>
      <w:bookmarkStart w:id="18" w:name="_Toc48666732"/>
      <w:bookmarkStart w:id="19" w:name="_Toc49776534"/>
      <w:bookmarkStart w:id="20" w:name="_Toc62746334"/>
      <w:bookmarkStart w:id="21" w:name="_Hlk50365496"/>
    </w:p>
    <w:p w14:paraId="4D2F21E7" w14:textId="243485B1" w:rsidR="00143928" w:rsidRDefault="00143928">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0DF9AAED" w14:textId="77777777" w:rsidR="00143928" w:rsidRDefault="00143928" w:rsidP="009D7FB3">
      <w:pPr>
        <w:pStyle w:val="Heading1"/>
      </w:pPr>
    </w:p>
    <w:p w14:paraId="6A04CBAC" w14:textId="1CF7100A" w:rsidR="006C33C2" w:rsidRPr="006C33C2" w:rsidRDefault="006C33C2" w:rsidP="009D7FB3">
      <w:pPr>
        <w:pStyle w:val="Heading1"/>
      </w:pPr>
      <w:bookmarkStart w:id="22" w:name="_Toc67574090"/>
      <w:r w:rsidRPr="006C33C2">
        <w:t>Copyright</w:t>
      </w:r>
      <w:bookmarkEnd w:id="13"/>
      <w:bookmarkEnd w:id="14"/>
      <w:bookmarkEnd w:id="15"/>
      <w:bookmarkEnd w:id="16"/>
      <w:bookmarkEnd w:id="17"/>
      <w:bookmarkEnd w:id="18"/>
      <w:bookmarkEnd w:id="19"/>
      <w:bookmarkEnd w:id="20"/>
      <w:bookmarkEnd w:id="22"/>
    </w:p>
    <w:p w14:paraId="550684F0" w14:textId="1357C21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©EDINA at the University of Edinburgh 2016</w:t>
      </w:r>
      <w:r w:rsidR="00091D17">
        <w:rPr>
          <w:rFonts w:eastAsia="Times New Roman" w:cstheme="minorHAnsi"/>
          <w:szCs w:val="24"/>
        </w:rPr>
        <w:t>.</w:t>
      </w:r>
    </w:p>
    <w:p w14:paraId="7626C3E6" w14:textId="28BE1DC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This work is licensed under a Creative Commons Attribution-Non Commercial Licence</w:t>
      </w:r>
      <w:r w:rsidR="00091D17">
        <w:rPr>
          <w:rFonts w:eastAsia="Times New Roman" w:cstheme="minorHAnsi"/>
          <w:szCs w:val="24"/>
        </w:rPr>
        <w:t>.</w:t>
      </w:r>
      <w:r w:rsidRPr="006C33C2">
        <w:rPr>
          <w:rFonts w:eastAsia="Times New Roman" w:cstheme="minorHAnsi"/>
          <w:noProof/>
          <w:szCs w:val="24"/>
          <w:lang w:val="en-US"/>
        </w:rPr>
        <w:drawing>
          <wp:inline distT="0" distB="0" distL="0" distR="0" wp14:anchorId="752D0AED" wp14:editId="5C092F4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0">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8365128" w14:textId="77777777" w:rsidR="006C33C2" w:rsidRPr="006C33C2" w:rsidRDefault="006C33C2" w:rsidP="009D7FB3">
      <w:pPr>
        <w:pStyle w:val="Heading1"/>
      </w:pPr>
      <w:bookmarkStart w:id="23" w:name="_Toc33532023"/>
      <w:bookmarkStart w:id="24" w:name="_Toc33609902"/>
      <w:bookmarkStart w:id="25" w:name="_Toc43734394"/>
      <w:bookmarkStart w:id="26" w:name="_Toc44415815"/>
      <w:bookmarkStart w:id="27" w:name="_Toc45096391"/>
      <w:bookmarkStart w:id="28" w:name="_Toc45191441"/>
      <w:bookmarkStart w:id="29" w:name="_Toc45540977"/>
      <w:bookmarkStart w:id="30" w:name="_Toc45552165"/>
      <w:bookmarkStart w:id="31" w:name="_Toc45799809"/>
      <w:bookmarkStart w:id="32" w:name="_Toc46219585"/>
      <w:bookmarkStart w:id="33" w:name="_Toc46238769"/>
      <w:bookmarkStart w:id="34" w:name="_Toc46841424"/>
      <w:bookmarkStart w:id="35" w:name="_Toc48666733"/>
      <w:bookmarkStart w:id="36" w:name="_Toc49776535"/>
      <w:bookmarkStart w:id="37" w:name="_Toc62746335"/>
      <w:bookmarkStart w:id="38" w:name="_Toc67574091"/>
      <w:r w:rsidRPr="006C33C2">
        <w:t>Acknowledgements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6D43615" w14:textId="208986A8"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CollinsBartholomew Ltd (2019) FOR SCHOOLS USE ONLY</w:t>
      </w:r>
      <w:r w:rsidR="00091D17">
        <w:rPr>
          <w:rFonts w:eastAsia="Times New Roman" w:cstheme="minorHAnsi"/>
          <w:szCs w:val="24"/>
        </w:rPr>
        <w:t>.</w:t>
      </w:r>
    </w:p>
    <w:p w14:paraId="762BB990"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Crown copyright and database rights 2020 Ordnance Survey (100025252).   FOR SCHOOLS USE ONLY.</w:t>
      </w:r>
    </w:p>
    <w:p w14:paraId="067AC5C6"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Aerial photography © Getmapping plc.  Contains OS data.  FOR SCHOOLS USE ONLY.</w:t>
      </w:r>
    </w:p>
    <w:p w14:paraId="2F01E52B" w14:textId="77777777" w:rsidR="006C33C2" w:rsidRPr="006C33C2" w:rsidRDefault="006C33C2" w:rsidP="009D7FB3">
      <w:pPr>
        <w:spacing w:before="120" w:after="0" w:line="240" w:lineRule="auto"/>
        <w:ind w:left="0" w:firstLine="0"/>
      </w:pPr>
      <w:r w:rsidRPr="006C33C2">
        <w:rPr>
          <w:rFonts w:eastAsia="Times New Roman" w:cstheme="minorHAnsi"/>
          <w:szCs w:val="24"/>
        </w:rPr>
        <w:t>Historic mapping courtesy of the National Library of Scotland.  FOR SCHOOLS USE ONLY.</w:t>
      </w:r>
    </w:p>
    <w:bookmarkEnd w:id="21"/>
    <w:p w14:paraId="285DBF26" w14:textId="76C16AD9" w:rsidR="006C33C2" w:rsidRDefault="006C33C2" w:rsidP="009D7FB3">
      <w:pPr>
        <w:spacing w:after="160" w:line="259" w:lineRule="auto"/>
        <w:ind w:left="0" w:firstLine="0"/>
      </w:pPr>
    </w:p>
    <w:sectPr w:rsidR="006C33C2" w:rsidSect="00D81710">
      <w:headerReference w:type="default" r:id="rId21"/>
      <w:footerReference w:type="default" r:id="rId22"/>
      <w:pgSz w:w="11906" w:h="16838"/>
      <w:pgMar w:top="1440" w:right="1440" w:bottom="1440" w:left="1440" w:header="708" w:footer="708" w:gutter="0"/>
      <w:pgBorders w:offsetFrom="page">
        <w:top w:val="dotDash" w:sz="36" w:space="24" w:color="385623"/>
        <w:left w:val="dotDash" w:sz="36" w:space="24" w:color="385623"/>
        <w:bottom w:val="dotDash" w:sz="36" w:space="24" w:color="385623"/>
        <w:right w:val="dotDash" w:sz="36" w:space="24" w:color="38562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C44D" w14:textId="77777777" w:rsidR="00111B50" w:rsidRDefault="00111B50" w:rsidP="005A1304">
      <w:r>
        <w:separator/>
      </w:r>
    </w:p>
  </w:endnote>
  <w:endnote w:type="continuationSeparator" w:id="0">
    <w:p w14:paraId="7FA9166C" w14:textId="77777777" w:rsidR="00111B50" w:rsidRDefault="00111B5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F871" w14:textId="77777777" w:rsidR="00A14AF5" w:rsidRDefault="00A14AF5" w:rsidP="005A1304">
    <w:pPr>
      <w:pStyle w:val="Footer"/>
    </w:pPr>
    <w:r>
      <w:rPr>
        <w:noProof/>
      </w:rPr>
      <w:drawing>
        <wp:inline distT="0" distB="0" distL="0" distR="0" wp14:anchorId="7B39DA8C" wp14:editId="758238AC">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0689" w14:textId="77777777" w:rsidR="00111B50" w:rsidRDefault="00111B50" w:rsidP="005A1304">
      <w:r>
        <w:separator/>
      </w:r>
    </w:p>
  </w:footnote>
  <w:footnote w:type="continuationSeparator" w:id="0">
    <w:p w14:paraId="27F21193" w14:textId="77777777" w:rsidR="00111B50" w:rsidRDefault="00111B5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326A" w14:textId="77777777" w:rsidR="00A14AF5" w:rsidRDefault="00A14AF5" w:rsidP="005A1304">
    <w:pPr>
      <w:pStyle w:val="Header"/>
    </w:pPr>
    <w:r>
      <w:rPr>
        <w:noProof/>
      </w:rPr>
      <w:drawing>
        <wp:inline distT="0" distB="0" distL="0" distR="0" wp14:anchorId="779C7FF1" wp14:editId="49E542A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B10"/>
    <w:multiLevelType w:val="hybridMultilevel"/>
    <w:tmpl w:val="D772AAEA"/>
    <w:lvl w:ilvl="0" w:tplc="0809000F">
      <w:start w:val="1"/>
      <w:numFmt w:val="decimal"/>
      <w:lvlText w:val="%1."/>
      <w:lvlJc w:val="left"/>
      <w:pPr>
        <w:ind w:left="6806" w:hanging="360"/>
      </w:pPr>
    </w:lvl>
    <w:lvl w:ilvl="1" w:tplc="08090019" w:tentative="1">
      <w:start w:val="1"/>
      <w:numFmt w:val="lowerLetter"/>
      <w:lvlText w:val="%2."/>
      <w:lvlJc w:val="left"/>
      <w:pPr>
        <w:ind w:left="7526" w:hanging="360"/>
      </w:pPr>
    </w:lvl>
    <w:lvl w:ilvl="2" w:tplc="0809001B" w:tentative="1">
      <w:start w:val="1"/>
      <w:numFmt w:val="lowerRoman"/>
      <w:lvlText w:val="%3."/>
      <w:lvlJc w:val="right"/>
      <w:pPr>
        <w:ind w:left="8246" w:hanging="180"/>
      </w:pPr>
    </w:lvl>
    <w:lvl w:ilvl="3" w:tplc="0809000F" w:tentative="1">
      <w:start w:val="1"/>
      <w:numFmt w:val="decimal"/>
      <w:lvlText w:val="%4."/>
      <w:lvlJc w:val="left"/>
      <w:pPr>
        <w:ind w:left="8966" w:hanging="360"/>
      </w:pPr>
    </w:lvl>
    <w:lvl w:ilvl="4" w:tplc="08090019" w:tentative="1">
      <w:start w:val="1"/>
      <w:numFmt w:val="lowerLetter"/>
      <w:lvlText w:val="%5."/>
      <w:lvlJc w:val="left"/>
      <w:pPr>
        <w:ind w:left="9686" w:hanging="360"/>
      </w:pPr>
    </w:lvl>
    <w:lvl w:ilvl="5" w:tplc="0809001B" w:tentative="1">
      <w:start w:val="1"/>
      <w:numFmt w:val="lowerRoman"/>
      <w:lvlText w:val="%6."/>
      <w:lvlJc w:val="right"/>
      <w:pPr>
        <w:ind w:left="10406" w:hanging="180"/>
      </w:pPr>
    </w:lvl>
    <w:lvl w:ilvl="6" w:tplc="0809000F" w:tentative="1">
      <w:start w:val="1"/>
      <w:numFmt w:val="decimal"/>
      <w:lvlText w:val="%7."/>
      <w:lvlJc w:val="left"/>
      <w:pPr>
        <w:ind w:left="11126" w:hanging="360"/>
      </w:pPr>
    </w:lvl>
    <w:lvl w:ilvl="7" w:tplc="08090019" w:tentative="1">
      <w:start w:val="1"/>
      <w:numFmt w:val="lowerLetter"/>
      <w:lvlText w:val="%8."/>
      <w:lvlJc w:val="left"/>
      <w:pPr>
        <w:ind w:left="11846" w:hanging="360"/>
      </w:pPr>
    </w:lvl>
    <w:lvl w:ilvl="8" w:tplc="0809001B" w:tentative="1">
      <w:start w:val="1"/>
      <w:numFmt w:val="lowerRoman"/>
      <w:lvlText w:val="%9."/>
      <w:lvlJc w:val="right"/>
      <w:pPr>
        <w:ind w:left="12566" w:hanging="18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18487D"/>
    <w:multiLevelType w:val="hybridMultilevel"/>
    <w:tmpl w:val="6414F410"/>
    <w:lvl w:ilvl="0" w:tplc="0809000F">
      <w:start w:val="1"/>
      <w:numFmt w:val="decimal"/>
      <w:lvlText w:val="%1."/>
      <w:lvlJc w:val="left"/>
      <w:pPr>
        <w:ind w:left="970" w:hanging="360"/>
      </w:p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3" w15:restartNumberingAfterBreak="0">
    <w:nsid w:val="08BE067A"/>
    <w:multiLevelType w:val="hybridMultilevel"/>
    <w:tmpl w:val="4F2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83677"/>
    <w:multiLevelType w:val="hybridMultilevel"/>
    <w:tmpl w:val="81E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785892"/>
    <w:multiLevelType w:val="hybridMultilevel"/>
    <w:tmpl w:val="BD0E67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E6B17"/>
    <w:multiLevelType w:val="hybridMultilevel"/>
    <w:tmpl w:val="EBAEF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3A4B48"/>
    <w:multiLevelType w:val="hybridMultilevel"/>
    <w:tmpl w:val="B22C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437AD"/>
    <w:multiLevelType w:val="hybridMultilevel"/>
    <w:tmpl w:val="BF0268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97DEB"/>
    <w:multiLevelType w:val="hybridMultilevel"/>
    <w:tmpl w:val="D82E0E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7AC3758"/>
    <w:multiLevelType w:val="hybridMultilevel"/>
    <w:tmpl w:val="AF92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04F31"/>
    <w:multiLevelType w:val="hybridMultilevel"/>
    <w:tmpl w:val="50D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6C1FD1"/>
    <w:multiLevelType w:val="hybridMultilevel"/>
    <w:tmpl w:val="8FBC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E1E91"/>
    <w:multiLevelType w:val="hybridMultilevel"/>
    <w:tmpl w:val="AF84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B4C0B"/>
    <w:multiLevelType w:val="hybridMultilevel"/>
    <w:tmpl w:val="E1FC44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2C1355"/>
    <w:multiLevelType w:val="hybridMultilevel"/>
    <w:tmpl w:val="9EB0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84CAE"/>
    <w:multiLevelType w:val="hybridMultilevel"/>
    <w:tmpl w:val="C778F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236CA9"/>
    <w:multiLevelType w:val="hybridMultilevel"/>
    <w:tmpl w:val="F7D2B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5B3E4D"/>
    <w:multiLevelType w:val="hybridMultilevel"/>
    <w:tmpl w:val="AD5A0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9F132E"/>
    <w:multiLevelType w:val="hybridMultilevel"/>
    <w:tmpl w:val="8FC4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D1659"/>
    <w:multiLevelType w:val="hybridMultilevel"/>
    <w:tmpl w:val="FFD4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70639B"/>
    <w:multiLevelType w:val="hybridMultilevel"/>
    <w:tmpl w:val="F4B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EE3DC9"/>
    <w:multiLevelType w:val="hybridMultilevel"/>
    <w:tmpl w:val="2FF2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77E6B"/>
    <w:multiLevelType w:val="hybridMultilevel"/>
    <w:tmpl w:val="AF827A06"/>
    <w:lvl w:ilvl="0" w:tplc="28D0187A">
      <w:start w:val="1"/>
      <w:numFmt w:val="decimal"/>
      <w:lvlText w:val="%1)"/>
      <w:lvlJc w:val="left"/>
      <w:pPr>
        <w:ind w:left="370" w:hanging="360"/>
      </w:pPr>
      <w:rPr>
        <w:rFonts w:ascii="Arial" w:eastAsia="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DA57A04"/>
    <w:multiLevelType w:val="hybridMultilevel"/>
    <w:tmpl w:val="E8942D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7" w15:restartNumberingAfterBreak="0">
    <w:nsid w:val="4E5C525D"/>
    <w:multiLevelType w:val="hybridMultilevel"/>
    <w:tmpl w:val="1EC2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E9B60BC"/>
    <w:multiLevelType w:val="hybridMultilevel"/>
    <w:tmpl w:val="EBAEF4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6330F1"/>
    <w:multiLevelType w:val="hybridMultilevel"/>
    <w:tmpl w:val="E4DA4596"/>
    <w:lvl w:ilvl="0" w:tplc="08090001">
      <w:start w:val="1"/>
      <w:numFmt w:val="bullet"/>
      <w:lvlText w:val=""/>
      <w:lvlJc w:val="left"/>
      <w:pPr>
        <w:ind w:left="2235" w:hanging="360"/>
      </w:pPr>
      <w:rPr>
        <w:rFonts w:ascii="Symbol" w:hAnsi="Symbol"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0" w15:restartNumberingAfterBreak="0">
    <w:nsid w:val="51E61C2D"/>
    <w:multiLevelType w:val="hybridMultilevel"/>
    <w:tmpl w:val="D1229CC6"/>
    <w:lvl w:ilvl="0" w:tplc="025CD54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31" w15:restartNumberingAfterBreak="0">
    <w:nsid w:val="5445123B"/>
    <w:multiLevelType w:val="hybridMultilevel"/>
    <w:tmpl w:val="3A4A9AD4"/>
    <w:lvl w:ilvl="0" w:tplc="0809000F">
      <w:start w:val="1"/>
      <w:numFmt w:val="decimal"/>
      <w:lvlText w:val="%1."/>
      <w:lvlJc w:val="left"/>
      <w:pPr>
        <w:ind w:left="710" w:hanging="360"/>
      </w:p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32" w15:restartNumberingAfterBreak="0">
    <w:nsid w:val="596C4204"/>
    <w:multiLevelType w:val="hybridMultilevel"/>
    <w:tmpl w:val="C07C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1480F"/>
    <w:multiLevelType w:val="hybridMultilevel"/>
    <w:tmpl w:val="F8F4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A25E42"/>
    <w:multiLevelType w:val="hybridMultilevel"/>
    <w:tmpl w:val="4FE22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4CC0387"/>
    <w:multiLevelType w:val="hybridMultilevel"/>
    <w:tmpl w:val="E4C04544"/>
    <w:lvl w:ilvl="0" w:tplc="BC1E57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3E0688"/>
    <w:multiLevelType w:val="hybridMultilevel"/>
    <w:tmpl w:val="CE12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1450305">
    <w:abstractNumId w:val="1"/>
  </w:num>
  <w:num w:numId="2" w16cid:durableId="2017803010">
    <w:abstractNumId w:val="37"/>
  </w:num>
  <w:num w:numId="3" w16cid:durableId="2018075663">
    <w:abstractNumId w:val="5"/>
  </w:num>
  <w:num w:numId="4" w16cid:durableId="427195451">
    <w:abstractNumId w:val="16"/>
  </w:num>
  <w:num w:numId="5" w16cid:durableId="763456694">
    <w:abstractNumId w:val="27"/>
  </w:num>
  <w:num w:numId="6" w16cid:durableId="900477881">
    <w:abstractNumId w:val="29"/>
  </w:num>
  <w:num w:numId="7" w16cid:durableId="966738028">
    <w:abstractNumId w:val="8"/>
  </w:num>
  <w:num w:numId="8" w16cid:durableId="1667199420">
    <w:abstractNumId w:val="23"/>
  </w:num>
  <w:num w:numId="9" w16cid:durableId="997272037">
    <w:abstractNumId w:val="33"/>
  </w:num>
  <w:num w:numId="10" w16cid:durableId="2043557922">
    <w:abstractNumId w:val="31"/>
  </w:num>
  <w:num w:numId="11" w16cid:durableId="644045786">
    <w:abstractNumId w:val="26"/>
  </w:num>
  <w:num w:numId="12" w16cid:durableId="1063988614">
    <w:abstractNumId w:val="14"/>
  </w:num>
  <w:num w:numId="13" w16cid:durableId="1765881743">
    <w:abstractNumId w:val="24"/>
  </w:num>
  <w:num w:numId="14" w16cid:durableId="916666887">
    <w:abstractNumId w:val="11"/>
  </w:num>
  <w:num w:numId="15" w16cid:durableId="1706908809">
    <w:abstractNumId w:val="4"/>
  </w:num>
  <w:num w:numId="16" w16cid:durableId="826287959">
    <w:abstractNumId w:val="35"/>
  </w:num>
  <w:num w:numId="17" w16cid:durableId="1583640280">
    <w:abstractNumId w:val="14"/>
  </w:num>
  <w:num w:numId="18" w16cid:durableId="721446885">
    <w:abstractNumId w:val="19"/>
  </w:num>
  <w:num w:numId="19" w16cid:durableId="1034379649">
    <w:abstractNumId w:val="32"/>
  </w:num>
  <w:num w:numId="20" w16cid:durableId="894587115">
    <w:abstractNumId w:val="2"/>
  </w:num>
  <w:num w:numId="21" w16cid:durableId="1165508927">
    <w:abstractNumId w:val="30"/>
  </w:num>
  <w:num w:numId="22" w16cid:durableId="12910162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99075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9022252">
    <w:abstractNumId w:val="20"/>
  </w:num>
  <w:num w:numId="25" w16cid:durableId="1105996791">
    <w:abstractNumId w:val="6"/>
  </w:num>
  <w:num w:numId="26" w16cid:durableId="582759183">
    <w:abstractNumId w:val="0"/>
  </w:num>
  <w:num w:numId="27" w16cid:durableId="1982222654">
    <w:abstractNumId w:val="10"/>
  </w:num>
  <w:num w:numId="28" w16cid:durableId="1815414943">
    <w:abstractNumId w:val="12"/>
  </w:num>
  <w:num w:numId="29" w16cid:durableId="1676221194">
    <w:abstractNumId w:val="3"/>
  </w:num>
  <w:num w:numId="30" w16cid:durableId="1172453488">
    <w:abstractNumId w:val="17"/>
  </w:num>
  <w:num w:numId="31" w16cid:durableId="157038042">
    <w:abstractNumId w:val="21"/>
  </w:num>
  <w:num w:numId="32" w16cid:durableId="1324774237">
    <w:abstractNumId w:val="15"/>
  </w:num>
  <w:num w:numId="33" w16cid:durableId="81951529">
    <w:abstractNumId w:val="13"/>
  </w:num>
  <w:num w:numId="34" w16cid:durableId="1207523456">
    <w:abstractNumId w:val="7"/>
  </w:num>
  <w:num w:numId="35" w16cid:durableId="191656317">
    <w:abstractNumId w:val="28"/>
  </w:num>
  <w:num w:numId="36" w16cid:durableId="1808624521">
    <w:abstractNumId w:val="9"/>
  </w:num>
  <w:num w:numId="37" w16cid:durableId="412625518">
    <w:abstractNumId w:val="18"/>
  </w:num>
  <w:num w:numId="38" w16cid:durableId="1554805530">
    <w:abstractNumId w:val="22"/>
  </w:num>
  <w:num w:numId="39" w16cid:durableId="138971828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2"/>
    <w:rsid w:val="00024F3A"/>
    <w:rsid w:val="00031CDC"/>
    <w:rsid w:val="00044DCB"/>
    <w:rsid w:val="00091D17"/>
    <w:rsid w:val="00111B50"/>
    <w:rsid w:val="00143928"/>
    <w:rsid w:val="001958E5"/>
    <w:rsid w:val="00293908"/>
    <w:rsid w:val="00374390"/>
    <w:rsid w:val="0040495D"/>
    <w:rsid w:val="00426824"/>
    <w:rsid w:val="004F4337"/>
    <w:rsid w:val="00554D74"/>
    <w:rsid w:val="005A1304"/>
    <w:rsid w:val="00612007"/>
    <w:rsid w:val="00622153"/>
    <w:rsid w:val="006C33C2"/>
    <w:rsid w:val="006C4C34"/>
    <w:rsid w:val="006E4060"/>
    <w:rsid w:val="007145DD"/>
    <w:rsid w:val="00790D12"/>
    <w:rsid w:val="007F1345"/>
    <w:rsid w:val="00820055"/>
    <w:rsid w:val="008835FD"/>
    <w:rsid w:val="008901FF"/>
    <w:rsid w:val="008A326D"/>
    <w:rsid w:val="008C0959"/>
    <w:rsid w:val="008C3C31"/>
    <w:rsid w:val="009263D6"/>
    <w:rsid w:val="00972669"/>
    <w:rsid w:val="00987CD7"/>
    <w:rsid w:val="009D7FB3"/>
    <w:rsid w:val="00A10837"/>
    <w:rsid w:val="00A14AF5"/>
    <w:rsid w:val="00B46512"/>
    <w:rsid w:val="00B534F2"/>
    <w:rsid w:val="00BC7357"/>
    <w:rsid w:val="00BE3FC7"/>
    <w:rsid w:val="00CA4053"/>
    <w:rsid w:val="00D122B0"/>
    <w:rsid w:val="00D13C8F"/>
    <w:rsid w:val="00D71778"/>
    <w:rsid w:val="00D81710"/>
    <w:rsid w:val="00DB1717"/>
    <w:rsid w:val="00DE71BA"/>
    <w:rsid w:val="00EB4C81"/>
    <w:rsid w:val="00F05C88"/>
    <w:rsid w:val="00F2274F"/>
    <w:rsid w:val="00FA6FDA"/>
    <w:rsid w:val="00FD1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E69B4E"/>
  <w15:chartTrackingRefBased/>
  <w15:docId w15:val="{725FD90E-F1E9-4628-826E-D49088EE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8F"/>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D13C8F"/>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D13C8F"/>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5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6C33C2"/>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uiPriority w:val="2"/>
    <w:qFormat/>
    <w:rsid w:val="001958E5"/>
    <w:pPr>
      <w:numPr>
        <w:numId w:val="12"/>
      </w:numPr>
      <w:spacing w:before="120" w:after="0" w:line="240" w:lineRule="auto"/>
    </w:pPr>
    <w:rPr>
      <w:rFonts w:ascii="Arial" w:eastAsia="Calibri" w:hAnsi="Arial" w:cs="Times New Roman"/>
      <w:sz w:val="22"/>
      <w:szCs w:val="20"/>
      <w:lang w:eastAsia="en-US"/>
    </w:rPr>
  </w:style>
  <w:style w:type="character" w:customStyle="1" w:styleId="nowrap">
    <w:name w:val="nowrap"/>
    <w:basedOn w:val="DefaultParagraphFont"/>
    <w:rsid w:val="00D1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4117">
      <w:bodyDiv w:val="1"/>
      <w:marLeft w:val="0"/>
      <w:marRight w:val="0"/>
      <w:marTop w:val="0"/>
      <w:marBottom w:val="0"/>
      <w:divBdr>
        <w:top w:val="none" w:sz="0" w:space="0" w:color="auto"/>
        <w:left w:val="none" w:sz="0" w:space="0" w:color="auto"/>
        <w:bottom w:val="none" w:sz="0" w:space="0" w:color="auto"/>
        <w:right w:val="none" w:sz="0" w:space="0" w:color="auto"/>
      </w:divBdr>
    </w:div>
    <w:div w:id="618991980">
      <w:bodyDiv w:val="1"/>
      <w:marLeft w:val="0"/>
      <w:marRight w:val="0"/>
      <w:marTop w:val="0"/>
      <w:marBottom w:val="0"/>
      <w:divBdr>
        <w:top w:val="none" w:sz="0" w:space="0" w:color="auto"/>
        <w:left w:val="none" w:sz="0" w:space="0" w:color="auto"/>
        <w:bottom w:val="none" w:sz="0" w:space="0" w:color="auto"/>
        <w:right w:val="none" w:sz="0" w:space="0" w:color="auto"/>
      </w:divBdr>
    </w:div>
    <w:div w:id="768163356">
      <w:bodyDiv w:val="1"/>
      <w:marLeft w:val="0"/>
      <w:marRight w:val="0"/>
      <w:marTop w:val="0"/>
      <w:marBottom w:val="0"/>
      <w:divBdr>
        <w:top w:val="none" w:sz="0" w:space="0" w:color="auto"/>
        <w:left w:val="none" w:sz="0" w:space="0" w:color="auto"/>
        <w:bottom w:val="none" w:sz="0" w:space="0" w:color="auto"/>
        <w:right w:val="none" w:sz="0" w:space="0" w:color="auto"/>
      </w:divBdr>
    </w:div>
    <w:div w:id="1101680730">
      <w:bodyDiv w:val="1"/>
      <w:marLeft w:val="0"/>
      <w:marRight w:val="0"/>
      <w:marTop w:val="0"/>
      <w:marBottom w:val="0"/>
      <w:divBdr>
        <w:top w:val="none" w:sz="0" w:space="0" w:color="auto"/>
        <w:left w:val="none" w:sz="0" w:space="0" w:color="auto"/>
        <w:bottom w:val="none" w:sz="0" w:space="0" w:color="auto"/>
        <w:right w:val="none" w:sz="0" w:space="0" w:color="auto"/>
      </w:divBdr>
    </w:div>
    <w:div w:id="1310671819">
      <w:bodyDiv w:val="1"/>
      <w:marLeft w:val="0"/>
      <w:marRight w:val="0"/>
      <w:marTop w:val="0"/>
      <w:marBottom w:val="0"/>
      <w:divBdr>
        <w:top w:val="none" w:sz="0" w:space="0" w:color="auto"/>
        <w:left w:val="none" w:sz="0" w:space="0" w:color="auto"/>
        <w:bottom w:val="none" w:sz="0" w:space="0" w:color="auto"/>
        <w:right w:val="none" w:sz="0" w:space="0" w:color="auto"/>
      </w:divBdr>
    </w:div>
    <w:div w:id="1391030083">
      <w:bodyDiv w:val="1"/>
      <w:marLeft w:val="0"/>
      <w:marRight w:val="0"/>
      <w:marTop w:val="0"/>
      <w:marBottom w:val="0"/>
      <w:divBdr>
        <w:top w:val="none" w:sz="0" w:space="0" w:color="auto"/>
        <w:left w:val="none" w:sz="0" w:space="0" w:color="auto"/>
        <w:bottom w:val="none" w:sz="0" w:space="0" w:color="auto"/>
        <w:right w:val="none" w:sz="0" w:space="0" w:color="auto"/>
      </w:divBdr>
    </w:div>
    <w:div w:id="1531069024">
      <w:bodyDiv w:val="1"/>
      <w:marLeft w:val="0"/>
      <w:marRight w:val="0"/>
      <w:marTop w:val="0"/>
      <w:marBottom w:val="0"/>
      <w:divBdr>
        <w:top w:val="none" w:sz="0" w:space="0" w:color="auto"/>
        <w:left w:val="none" w:sz="0" w:space="0" w:color="auto"/>
        <w:bottom w:val="none" w:sz="0" w:space="0" w:color="auto"/>
        <w:right w:val="none" w:sz="0" w:space="0" w:color="auto"/>
      </w:divBdr>
    </w:div>
    <w:div w:id="1555890324">
      <w:bodyDiv w:val="1"/>
      <w:marLeft w:val="0"/>
      <w:marRight w:val="0"/>
      <w:marTop w:val="0"/>
      <w:marBottom w:val="0"/>
      <w:divBdr>
        <w:top w:val="none" w:sz="0" w:space="0" w:color="auto"/>
        <w:left w:val="none" w:sz="0" w:space="0" w:color="auto"/>
        <w:bottom w:val="none" w:sz="0" w:space="0" w:color="auto"/>
        <w:right w:val="none" w:sz="0" w:space="0" w:color="auto"/>
      </w:divBdr>
    </w:div>
    <w:div w:id="191276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media-cache-ak0.pinimg.com/564x/e3/8c/92/e38c92e875e5b4ed918fe44e3c5fb330.jpg" TargetMode="External"/><Relationship Id="rId18" Type="http://schemas.openxmlformats.org/officeDocument/2006/relationships/hyperlink" Target="https://en.wikipedia.org/wiki/Battle_of_Dun_Nechta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media-cache-ak0.pinimg.com/originals/be/d1/36/bed13686c059828a289a71b594090fd9.jpg" TargetMode="External"/><Relationship Id="rId17" Type="http://schemas.openxmlformats.org/officeDocument/2006/relationships/hyperlink" Target="http://www.educationscotland.gov.uk/scotlandshistory/britonsgaelsvikings/battleofdunichen/index.as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raph.org.uk/photo/77087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geograph.org.uk/profile/14859" TargetMode="External"/><Relationship Id="rId19" Type="http://schemas.openxmlformats.org/officeDocument/2006/relationships/hyperlink" Target="https://www.aberdeenshire.gov.uk/leisure-sport-and-culture/archaeology/sites-to-visit/pictish-symbol-stones/" TargetMode="External"/><Relationship Id="rId4" Type="http://schemas.openxmlformats.org/officeDocument/2006/relationships/settings" Target="settings.xml"/><Relationship Id="rId9" Type="http://schemas.openxmlformats.org/officeDocument/2006/relationships/hyperlink" Target="http://creativecommons.org/licenses/by-sa/2.0/"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F180-EED3-4D6F-AD4E-4EEFA11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36</TotalTime>
  <Pages>10</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Denise Hora Masek</cp:lastModifiedBy>
  <cp:revision>9</cp:revision>
  <cp:lastPrinted>2023-10-25T11:24:00Z</cp:lastPrinted>
  <dcterms:created xsi:type="dcterms:W3CDTF">2021-03-25T13:38:00Z</dcterms:created>
  <dcterms:modified xsi:type="dcterms:W3CDTF">2023-10-25T11:24:00Z</dcterms:modified>
</cp:coreProperties>
</file>